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1DD97C92" w:rsidR="00EA29FA" w:rsidRPr="00C60FD1" w:rsidRDefault="006A1ACC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CP/1291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3B8CA580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6A1ACC">
        <w:rPr>
          <w:rFonts w:ascii="Arial" w:hAnsi="Arial" w:cs="Arial"/>
          <w:sz w:val="22"/>
          <w:lang w:val="es-ES"/>
        </w:rPr>
        <w:t>2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9F0BD3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2C378953" w:rsidR="00875CB6" w:rsidRDefault="006A1ACC" w:rsidP="006A1AC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APOYA </w:t>
      </w:r>
      <w:r w:rsidRPr="006A1ACC">
        <w:rPr>
          <w:rFonts w:ascii="Arial" w:hAnsi="Arial" w:cs="Arial"/>
          <w:b/>
          <w:sz w:val="28"/>
          <w:szCs w:val="28"/>
        </w:rPr>
        <w:t>PROTECCIÓN CIVIL A EMPRESAS Y CO</w:t>
      </w:r>
      <w:r>
        <w:rPr>
          <w:rFonts w:ascii="Arial" w:hAnsi="Arial" w:cs="Arial"/>
          <w:b/>
          <w:sz w:val="28"/>
          <w:szCs w:val="28"/>
        </w:rPr>
        <w:t xml:space="preserve">MERCIOS PARA TENER ESPACIOS MÁS </w:t>
      </w:r>
      <w:r w:rsidRPr="006A1ACC">
        <w:rPr>
          <w:rFonts w:ascii="Arial" w:hAnsi="Arial" w:cs="Arial"/>
          <w:b/>
          <w:sz w:val="28"/>
          <w:szCs w:val="28"/>
        </w:rPr>
        <w:t>SEGUROS: MIKE FLORES</w:t>
      </w:r>
    </w:p>
    <w:p w14:paraId="595D133D" w14:textId="77777777" w:rsidR="006A1ACC" w:rsidRPr="006A1ACC" w:rsidRDefault="006A1ACC" w:rsidP="006A1ACC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668C725E" w14:textId="6581A432" w:rsidR="006A1ACC" w:rsidRPr="006A1ACC" w:rsidRDefault="006A1ACC" w:rsidP="006A1ACC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Exhorta Secretario General de Gobierno </w:t>
      </w:r>
      <w:r w:rsidRPr="006A1ACC">
        <w:rPr>
          <w:rFonts w:ascii="Arial" w:hAnsi="Arial" w:cs="Arial"/>
          <w:i/>
          <w:sz w:val="24"/>
          <w:szCs w:val="24"/>
        </w:rPr>
        <w:t xml:space="preserve"> a los responsables de empresas y establecimientos a solicitar el apoyo de Protección Civil de Nuevo León.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087EE35A" w14:textId="18DF5EAA" w:rsidR="006A1ACC" w:rsidRDefault="00EA29FA" w:rsidP="006A1ACC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="006A1ACC" w:rsidRPr="006A1ACC">
        <w:rPr>
          <w:rFonts w:ascii="Arial" w:hAnsi="Arial" w:cs="Arial"/>
          <w:sz w:val="28"/>
          <w:szCs w:val="28"/>
        </w:rPr>
        <w:t>Para fortalecer las cond</w:t>
      </w:r>
      <w:r w:rsidR="006A1ACC">
        <w:rPr>
          <w:rFonts w:ascii="Arial" w:hAnsi="Arial" w:cs="Arial"/>
          <w:sz w:val="28"/>
          <w:szCs w:val="28"/>
        </w:rPr>
        <w:t xml:space="preserve">iciones de seguridad y prevenir </w:t>
      </w:r>
      <w:r w:rsidR="006A1ACC" w:rsidRPr="006A1ACC">
        <w:rPr>
          <w:rFonts w:ascii="Arial" w:hAnsi="Arial" w:cs="Arial"/>
          <w:sz w:val="28"/>
          <w:szCs w:val="28"/>
        </w:rPr>
        <w:t>riesgos para la población, el Secretario General d</w:t>
      </w:r>
      <w:r w:rsidR="006A1ACC">
        <w:rPr>
          <w:rFonts w:ascii="Arial" w:hAnsi="Arial" w:cs="Arial"/>
          <w:sz w:val="28"/>
          <w:szCs w:val="28"/>
        </w:rPr>
        <w:t xml:space="preserve">e Gobierno, Miguel Ángel Flores </w:t>
      </w:r>
      <w:r w:rsidR="006A1ACC" w:rsidRPr="006A1ACC">
        <w:rPr>
          <w:rFonts w:ascii="Arial" w:hAnsi="Arial" w:cs="Arial"/>
          <w:sz w:val="28"/>
          <w:szCs w:val="28"/>
        </w:rPr>
        <w:t>Serna, exhortó a los responsables de empresas y establ</w:t>
      </w:r>
      <w:r w:rsidR="006A1ACC">
        <w:rPr>
          <w:rFonts w:ascii="Arial" w:hAnsi="Arial" w:cs="Arial"/>
          <w:sz w:val="28"/>
          <w:szCs w:val="28"/>
        </w:rPr>
        <w:t xml:space="preserve">ecimientos a solicitar el apoyo </w:t>
      </w:r>
      <w:r w:rsidR="006A1ACC" w:rsidRPr="006A1ACC">
        <w:rPr>
          <w:rFonts w:ascii="Arial" w:hAnsi="Arial" w:cs="Arial"/>
          <w:sz w:val="28"/>
          <w:szCs w:val="28"/>
        </w:rPr>
        <w:t>de Protección Civil de Nuevo León.</w:t>
      </w:r>
    </w:p>
    <w:p w14:paraId="4C3F509C" w14:textId="77777777" w:rsidR="006A1ACC" w:rsidRP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</w:p>
    <w:p w14:paraId="12FD21DC" w14:textId="2DFC6EE3" w:rsid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  <w:r w:rsidRPr="006A1ACC">
        <w:rPr>
          <w:rFonts w:ascii="Arial" w:hAnsi="Arial" w:cs="Arial"/>
          <w:sz w:val="28"/>
          <w:szCs w:val="28"/>
        </w:rPr>
        <w:t>El funcionario estatal explicó que, a través de la corpo</w:t>
      </w:r>
      <w:r>
        <w:rPr>
          <w:rFonts w:ascii="Arial" w:hAnsi="Arial" w:cs="Arial"/>
          <w:sz w:val="28"/>
          <w:szCs w:val="28"/>
        </w:rPr>
        <w:t xml:space="preserve">ración, los responsables pueden </w:t>
      </w:r>
      <w:r w:rsidRPr="006A1ACC">
        <w:rPr>
          <w:rFonts w:ascii="Arial" w:hAnsi="Arial" w:cs="Arial"/>
          <w:sz w:val="28"/>
          <w:szCs w:val="28"/>
        </w:rPr>
        <w:t>recibir orientación para cumplir con las medidas de prevención</w:t>
      </w:r>
      <w:r>
        <w:rPr>
          <w:rFonts w:ascii="Arial" w:hAnsi="Arial" w:cs="Arial"/>
          <w:sz w:val="28"/>
          <w:szCs w:val="28"/>
        </w:rPr>
        <w:t xml:space="preserve">, mantener vigente su </w:t>
      </w:r>
      <w:r w:rsidRPr="006A1ACC">
        <w:rPr>
          <w:rFonts w:ascii="Arial" w:hAnsi="Arial" w:cs="Arial"/>
          <w:sz w:val="28"/>
          <w:szCs w:val="28"/>
        </w:rPr>
        <w:t>documentación y atender las inspecciones periódicas</w:t>
      </w:r>
      <w:r>
        <w:rPr>
          <w:rFonts w:ascii="Arial" w:hAnsi="Arial" w:cs="Arial"/>
          <w:sz w:val="28"/>
          <w:szCs w:val="28"/>
        </w:rPr>
        <w:t xml:space="preserve">, con el objetivo de garantizar </w:t>
      </w:r>
      <w:r w:rsidRPr="006A1ACC">
        <w:rPr>
          <w:rFonts w:ascii="Arial" w:hAnsi="Arial" w:cs="Arial"/>
          <w:sz w:val="28"/>
          <w:szCs w:val="28"/>
        </w:rPr>
        <w:t>espacios seguros para trabajadores y clientes.</w:t>
      </w:r>
    </w:p>
    <w:p w14:paraId="1CACE106" w14:textId="77777777" w:rsidR="006A1ACC" w:rsidRP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</w:p>
    <w:p w14:paraId="580184FE" w14:textId="53A7F6D6" w:rsid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  <w:r w:rsidRPr="006A1ACC">
        <w:rPr>
          <w:rFonts w:ascii="Arial" w:hAnsi="Arial" w:cs="Arial"/>
          <w:sz w:val="28"/>
          <w:szCs w:val="28"/>
        </w:rPr>
        <w:t>“Protección Civil Nuevo León apoya a los comerci</w:t>
      </w:r>
      <w:r>
        <w:rPr>
          <w:rFonts w:ascii="Arial" w:hAnsi="Arial" w:cs="Arial"/>
          <w:sz w:val="28"/>
          <w:szCs w:val="28"/>
        </w:rPr>
        <w:t xml:space="preserve">os y negocios para mantener sus </w:t>
      </w:r>
      <w:r w:rsidRPr="006A1ACC">
        <w:rPr>
          <w:rFonts w:ascii="Arial" w:hAnsi="Arial" w:cs="Arial"/>
          <w:sz w:val="28"/>
          <w:szCs w:val="28"/>
        </w:rPr>
        <w:t>medidas de seguridad actualizadas, estar preparados pa</w:t>
      </w:r>
      <w:r>
        <w:rPr>
          <w:rFonts w:ascii="Arial" w:hAnsi="Arial" w:cs="Arial"/>
          <w:sz w:val="28"/>
          <w:szCs w:val="28"/>
        </w:rPr>
        <w:t xml:space="preserve">ra las inspecciones de rutina y </w:t>
      </w:r>
      <w:r w:rsidRPr="006A1ACC">
        <w:rPr>
          <w:rFonts w:ascii="Arial" w:hAnsi="Arial" w:cs="Arial"/>
          <w:sz w:val="28"/>
          <w:szCs w:val="28"/>
        </w:rPr>
        <w:t>evitar contratiempos que puedan afectar sus operaciones.</w:t>
      </w:r>
    </w:p>
    <w:p w14:paraId="6DB555F1" w14:textId="77777777" w:rsidR="006A1ACC" w:rsidRP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</w:p>
    <w:p w14:paraId="378F77C0" w14:textId="7FB9F8A6" w:rsid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  <w:r w:rsidRPr="006A1ACC">
        <w:rPr>
          <w:rFonts w:ascii="Arial" w:hAnsi="Arial" w:cs="Arial"/>
          <w:sz w:val="28"/>
          <w:szCs w:val="28"/>
        </w:rPr>
        <w:t>“Nuestra prioridad es contar con espacios más segur</w:t>
      </w:r>
      <w:r>
        <w:rPr>
          <w:rFonts w:ascii="Arial" w:hAnsi="Arial" w:cs="Arial"/>
          <w:sz w:val="28"/>
          <w:szCs w:val="28"/>
        </w:rPr>
        <w:t xml:space="preserve">os para todas y todos. Queremos </w:t>
      </w:r>
      <w:r w:rsidRPr="006A1ACC">
        <w:rPr>
          <w:rFonts w:ascii="Arial" w:hAnsi="Arial" w:cs="Arial"/>
          <w:sz w:val="28"/>
          <w:szCs w:val="28"/>
        </w:rPr>
        <w:t>que puedan corregir cualquier detalle a tiempo y evita</w:t>
      </w:r>
      <w:r>
        <w:rPr>
          <w:rFonts w:ascii="Arial" w:hAnsi="Arial" w:cs="Arial"/>
          <w:sz w:val="28"/>
          <w:szCs w:val="28"/>
        </w:rPr>
        <w:t xml:space="preserve">r sanciones”, exhortó Flores </w:t>
      </w:r>
      <w:r w:rsidRPr="006A1ACC">
        <w:rPr>
          <w:rFonts w:ascii="Arial" w:hAnsi="Arial" w:cs="Arial"/>
          <w:sz w:val="28"/>
          <w:szCs w:val="28"/>
        </w:rPr>
        <w:t>Serna.</w:t>
      </w:r>
    </w:p>
    <w:p w14:paraId="1C84E8D9" w14:textId="77777777" w:rsidR="006A1ACC" w:rsidRP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</w:p>
    <w:p w14:paraId="5EAB7F1C" w14:textId="6E2AF9F3" w:rsidR="006A1ACC" w:rsidRP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  <w:r w:rsidRPr="006A1ACC">
        <w:rPr>
          <w:rFonts w:ascii="Arial" w:hAnsi="Arial" w:cs="Arial"/>
          <w:sz w:val="28"/>
          <w:szCs w:val="28"/>
        </w:rPr>
        <w:t>El apoyo, orientación y acompañamiento que brinda Prot</w:t>
      </w:r>
      <w:r>
        <w:rPr>
          <w:rFonts w:ascii="Arial" w:hAnsi="Arial" w:cs="Arial"/>
          <w:sz w:val="28"/>
          <w:szCs w:val="28"/>
        </w:rPr>
        <w:t xml:space="preserve">ección Civil estatal se enmarca </w:t>
      </w:r>
      <w:r w:rsidRPr="006A1ACC">
        <w:rPr>
          <w:rFonts w:ascii="Arial" w:hAnsi="Arial" w:cs="Arial"/>
          <w:sz w:val="28"/>
          <w:szCs w:val="28"/>
        </w:rPr>
        <w:t>en la estrategia NL Cumple y en las acciones de Cero</w:t>
      </w:r>
      <w:r>
        <w:rPr>
          <w:rFonts w:ascii="Arial" w:hAnsi="Arial" w:cs="Arial"/>
          <w:sz w:val="28"/>
          <w:szCs w:val="28"/>
        </w:rPr>
        <w:t xml:space="preserve"> Clausuras, que buscan prevenir </w:t>
      </w:r>
      <w:r w:rsidRPr="006A1ACC">
        <w:rPr>
          <w:rFonts w:ascii="Arial" w:hAnsi="Arial" w:cs="Arial"/>
          <w:sz w:val="28"/>
          <w:szCs w:val="28"/>
        </w:rPr>
        <w:t>irregularidades durante las inspecciones y evitar afecta</w:t>
      </w:r>
      <w:r>
        <w:rPr>
          <w:rFonts w:ascii="Arial" w:hAnsi="Arial" w:cs="Arial"/>
          <w:sz w:val="28"/>
          <w:szCs w:val="28"/>
        </w:rPr>
        <w:t xml:space="preserve">ciones a la operatividad de las </w:t>
      </w:r>
      <w:r w:rsidRPr="006A1ACC">
        <w:rPr>
          <w:rFonts w:ascii="Arial" w:hAnsi="Arial" w:cs="Arial"/>
          <w:sz w:val="28"/>
          <w:szCs w:val="28"/>
        </w:rPr>
        <w:t>empresas.</w:t>
      </w:r>
    </w:p>
    <w:p w14:paraId="7AE60172" w14:textId="77777777" w:rsid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</w:p>
    <w:p w14:paraId="2F9E79E8" w14:textId="39A47B87" w:rsid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  <w:r w:rsidRPr="006A1ACC">
        <w:rPr>
          <w:rFonts w:ascii="Arial" w:hAnsi="Arial" w:cs="Arial"/>
          <w:sz w:val="28"/>
          <w:szCs w:val="28"/>
        </w:rPr>
        <w:t>Para ello, se exhorta a las empresas y negocios a co</w:t>
      </w:r>
      <w:r>
        <w:rPr>
          <w:rFonts w:ascii="Arial" w:hAnsi="Arial" w:cs="Arial"/>
          <w:sz w:val="28"/>
          <w:szCs w:val="28"/>
        </w:rPr>
        <w:t xml:space="preserve">ntar con su Programa Interno de </w:t>
      </w:r>
      <w:r w:rsidRPr="006A1ACC">
        <w:rPr>
          <w:rFonts w:ascii="Arial" w:hAnsi="Arial" w:cs="Arial"/>
          <w:sz w:val="28"/>
          <w:szCs w:val="28"/>
        </w:rPr>
        <w:t>Protección Civil vigente, seguro de responsabilidad civ</w:t>
      </w:r>
      <w:r>
        <w:rPr>
          <w:rFonts w:ascii="Arial" w:hAnsi="Arial" w:cs="Arial"/>
          <w:sz w:val="28"/>
          <w:szCs w:val="28"/>
        </w:rPr>
        <w:t xml:space="preserve">il y bitácoras de mantenimiento </w:t>
      </w:r>
      <w:r w:rsidRPr="006A1ACC">
        <w:rPr>
          <w:rFonts w:ascii="Arial" w:hAnsi="Arial" w:cs="Arial"/>
          <w:sz w:val="28"/>
          <w:szCs w:val="28"/>
        </w:rPr>
        <w:t xml:space="preserve">de sus instalaciones eléctricas y de gas, así como </w:t>
      </w:r>
      <w:r>
        <w:rPr>
          <w:rFonts w:ascii="Arial" w:hAnsi="Arial" w:cs="Arial"/>
          <w:sz w:val="28"/>
          <w:szCs w:val="28"/>
        </w:rPr>
        <w:t xml:space="preserve">acreditar la capacitación de su </w:t>
      </w:r>
      <w:r w:rsidRPr="006A1ACC">
        <w:rPr>
          <w:rFonts w:ascii="Arial" w:hAnsi="Arial" w:cs="Arial"/>
          <w:sz w:val="28"/>
          <w:szCs w:val="28"/>
        </w:rPr>
        <w:t>personal en primeros auxilios y atención de emergencias.</w:t>
      </w:r>
    </w:p>
    <w:p w14:paraId="7623B0F6" w14:textId="77777777" w:rsidR="006A1ACC" w:rsidRPr="006A1ACC" w:rsidRDefault="006A1ACC" w:rsidP="006A1ACC">
      <w:pPr>
        <w:jc w:val="both"/>
        <w:rPr>
          <w:rFonts w:ascii="Arial" w:hAnsi="Arial" w:cs="Arial"/>
          <w:sz w:val="28"/>
          <w:szCs w:val="28"/>
        </w:rPr>
      </w:pPr>
    </w:p>
    <w:p w14:paraId="5F6FDCBD" w14:textId="5F1E63C4" w:rsidR="001423EB" w:rsidRPr="001423EB" w:rsidRDefault="006A1ACC" w:rsidP="006A1ACC">
      <w:pPr>
        <w:jc w:val="both"/>
        <w:rPr>
          <w:rFonts w:ascii="Arial" w:hAnsi="Arial" w:cs="Arial"/>
          <w:sz w:val="28"/>
          <w:szCs w:val="28"/>
        </w:rPr>
      </w:pPr>
      <w:r w:rsidRPr="006A1ACC">
        <w:rPr>
          <w:rFonts w:ascii="Arial" w:hAnsi="Arial" w:cs="Arial"/>
          <w:sz w:val="28"/>
          <w:szCs w:val="28"/>
        </w:rPr>
        <w:t>Por último, Miguel Flores refrendó el compromiso</w:t>
      </w:r>
      <w:r>
        <w:rPr>
          <w:rFonts w:ascii="Arial" w:hAnsi="Arial" w:cs="Arial"/>
          <w:sz w:val="28"/>
          <w:szCs w:val="28"/>
        </w:rPr>
        <w:t xml:space="preserve"> del Gobierno del Nuevo León de </w:t>
      </w:r>
      <w:r w:rsidRPr="006A1ACC">
        <w:rPr>
          <w:rFonts w:ascii="Arial" w:hAnsi="Arial" w:cs="Arial"/>
          <w:sz w:val="28"/>
          <w:szCs w:val="28"/>
        </w:rPr>
        <w:t>impulsar una cultura de prevención y fortalecer la seguridad civil median</w:t>
      </w:r>
      <w:r>
        <w:rPr>
          <w:rFonts w:ascii="Arial" w:hAnsi="Arial" w:cs="Arial"/>
          <w:sz w:val="28"/>
          <w:szCs w:val="28"/>
        </w:rPr>
        <w:t xml:space="preserve">te un </w:t>
      </w:r>
      <w:r w:rsidRPr="006A1ACC">
        <w:rPr>
          <w:rFonts w:ascii="Arial" w:hAnsi="Arial" w:cs="Arial"/>
          <w:sz w:val="28"/>
          <w:szCs w:val="28"/>
        </w:rPr>
        <w:t>acompañamiento transparente y oportuno.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B37A1" w14:textId="77777777" w:rsidR="00434C7D" w:rsidRDefault="00434C7D" w:rsidP="00E83348">
      <w:r>
        <w:separator/>
      </w:r>
    </w:p>
  </w:endnote>
  <w:endnote w:type="continuationSeparator" w:id="0">
    <w:p w14:paraId="595B77AC" w14:textId="77777777" w:rsidR="00434C7D" w:rsidRDefault="00434C7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45AF9" w14:textId="77777777" w:rsidR="00434C7D" w:rsidRDefault="00434C7D" w:rsidP="00E83348">
      <w:r>
        <w:separator/>
      </w:r>
    </w:p>
  </w:footnote>
  <w:footnote w:type="continuationSeparator" w:id="0">
    <w:p w14:paraId="2FBFD69F" w14:textId="77777777" w:rsidR="00434C7D" w:rsidRDefault="00434C7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34C7D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A1ACC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0BD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085185-56F9-4BC6-AEDD-1600D4A0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2026-09-12T19:59:00Z</dcterms:created>
  <dcterms:modified xsi:type="dcterms:W3CDTF">2026-09-12T19:59:00Z</dcterms:modified>
</cp:coreProperties>
</file>