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D66C05" w14:textId="1DFDBC0E" w:rsidR="00EA29FA" w:rsidRPr="00C60FD1" w:rsidRDefault="008354A1" w:rsidP="00F7608B">
      <w:pPr>
        <w:jc w:val="right"/>
        <w:rPr>
          <w:rFonts w:ascii="Arial" w:hAnsi="Arial" w:cs="Arial"/>
          <w:b/>
          <w:sz w:val="22"/>
          <w:lang w:val="es-ES"/>
        </w:rPr>
      </w:pPr>
      <w:r>
        <w:rPr>
          <w:rFonts w:ascii="Arial" w:hAnsi="Arial" w:cs="Arial"/>
          <w:b/>
          <w:sz w:val="22"/>
          <w:lang w:val="es-ES"/>
        </w:rPr>
        <w:t>CP/1289</w:t>
      </w:r>
      <w:r w:rsidR="00DC56A3">
        <w:rPr>
          <w:rFonts w:ascii="Arial" w:hAnsi="Arial" w:cs="Arial"/>
          <w:b/>
          <w:sz w:val="22"/>
          <w:lang w:val="es-ES"/>
        </w:rPr>
        <w:t>/2026</w:t>
      </w:r>
    </w:p>
    <w:p w14:paraId="695E3F55" w14:textId="7AD951A5" w:rsidR="00703B09" w:rsidRDefault="00150E88" w:rsidP="00703B09">
      <w:pPr>
        <w:jc w:val="right"/>
        <w:rPr>
          <w:rFonts w:ascii="Arial" w:hAnsi="Arial" w:cs="Arial"/>
          <w:sz w:val="22"/>
          <w:lang w:val="es-ES"/>
        </w:rPr>
      </w:pPr>
      <w:r>
        <w:rPr>
          <w:rFonts w:ascii="Arial" w:hAnsi="Arial" w:cs="Arial"/>
          <w:sz w:val="22"/>
          <w:lang w:val="es-ES"/>
        </w:rPr>
        <w:t>1</w:t>
      </w:r>
      <w:r w:rsidR="006B2599">
        <w:rPr>
          <w:rFonts w:ascii="Arial" w:hAnsi="Arial" w:cs="Arial"/>
          <w:sz w:val="22"/>
          <w:lang w:val="es-ES"/>
        </w:rPr>
        <w:t>1</w:t>
      </w:r>
      <w:r w:rsidR="000528E9">
        <w:rPr>
          <w:rFonts w:ascii="Arial" w:hAnsi="Arial" w:cs="Arial"/>
          <w:sz w:val="22"/>
          <w:lang w:val="es-ES"/>
        </w:rPr>
        <w:t xml:space="preserve"> </w:t>
      </w:r>
      <w:r w:rsidR="00EA29FA">
        <w:rPr>
          <w:rFonts w:ascii="Arial" w:hAnsi="Arial" w:cs="Arial"/>
          <w:sz w:val="22"/>
          <w:lang w:val="es-ES"/>
        </w:rPr>
        <w:t xml:space="preserve">de </w:t>
      </w:r>
      <w:r w:rsidR="009F0BD3">
        <w:rPr>
          <w:rFonts w:ascii="Arial" w:hAnsi="Arial" w:cs="Arial"/>
          <w:sz w:val="22"/>
          <w:lang w:val="es-ES"/>
        </w:rPr>
        <w:t>septiembre</w:t>
      </w:r>
      <w:r w:rsidR="00EA29FA">
        <w:rPr>
          <w:rFonts w:ascii="Arial" w:hAnsi="Arial" w:cs="Arial"/>
          <w:sz w:val="22"/>
          <w:lang w:val="es-ES"/>
        </w:rPr>
        <w:t xml:space="preserve"> de </w:t>
      </w:r>
      <w:r w:rsidR="000734CE">
        <w:rPr>
          <w:rFonts w:ascii="Arial" w:hAnsi="Arial" w:cs="Arial"/>
          <w:sz w:val="22"/>
          <w:lang w:val="es-ES"/>
        </w:rPr>
        <w:t>2026</w:t>
      </w:r>
    </w:p>
    <w:p w14:paraId="1464C98A" w14:textId="77777777" w:rsidR="00703B09" w:rsidRDefault="00703B09" w:rsidP="00524D74">
      <w:pPr>
        <w:rPr>
          <w:rFonts w:ascii="Arial" w:hAnsi="Arial" w:cs="Arial"/>
          <w:sz w:val="22"/>
          <w:lang w:val="es-ES"/>
        </w:rPr>
      </w:pPr>
    </w:p>
    <w:p w14:paraId="57E44B62" w14:textId="7E75CBEC" w:rsidR="00B014F7" w:rsidRDefault="005714E3" w:rsidP="006B2599">
      <w:pPr>
        <w:jc w:val="center"/>
        <w:rPr>
          <w:rFonts w:ascii="Arial" w:hAnsi="Arial" w:cs="Arial"/>
          <w:b/>
          <w:sz w:val="28"/>
          <w:szCs w:val="28"/>
        </w:rPr>
      </w:pPr>
      <w:bookmarkStart w:id="0" w:name="_GoBack"/>
      <w:r>
        <w:rPr>
          <w:rFonts w:ascii="Arial" w:hAnsi="Arial" w:cs="Arial"/>
          <w:b/>
          <w:sz w:val="28"/>
          <w:szCs w:val="28"/>
        </w:rPr>
        <w:t xml:space="preserve">ES NL REFERENTE NACIONAL CON ESTADO DE PAZ Y LA POLICÍA </w:t>
      </w:r>
      <w:r w:rsidR="005A45DB">
        <w:rPr>
          <w:rFonts w:ascii="Arial" w:hAnsi="Arial" w:cs="Arial"/>
          <w:b/>
          <w:sz w:val="28"/>
          <w:szCs w:val="28"/>
        </w:rPr>
        <w:t>MÁS CONFIABLE</w:t>
      </w:r>
    </w:p>
    <w:bookmarkEnd w:id="0"/>
    <w:p w14:paraId="722F39A6" w14:textId="77777777" w:rsidR="00875CB6" w:rsidRPr="00221F80" w:rsidRDefault="00875CB6" w:rsidP="00272A41">
      <w:pPr>
        <w:rPr>
          <w:rFonts w:ascii="Arial" w:hAnsi="Arial" w:cs="Arial"/>
          <w:b/>
          <w:sz w:val="22"/>
          <w:szCs w:val="22"/>
        </w:rPr>
      </w:pPr>
    </w:p>
    <w:p w14:paraId="715ABC7E" w14:textId="3AEF1A87" w:rsidR="005A45DB" w:rsidRPr="005A45DB" w:rsidRDefault="005A45DB" w:rsidP="005A45DB">
      <w:pPr>
        <w:pStyle w:val="Prrafodelista"/>
        <w:numPr>
          <w:ilvl w:val="0"/>
          <w:numId w:val="26"/>
        </w:numPr>
        <w:rPr>
          <w:rFonts w:ascii="Arial" w:hAnsi="Arial" w:cs="Arial"/>
          <w:i/>
          <w:sz w:val="24"/>
          <w:szCs w:val="24"/>
        </w:rPr>
      </w:pPr>
      <w:r w:rsidRPr="005A45DB">
        <w:rPr>
          <w:rFonts w:ascii="Arial" w:hAnsi="Arial" w:cs="Arial"/>
          <w:i/>
          <w:sz w:val="24"/>
          <w:szCs w:val="24"/>
        </w:rPr>
        <w:t>En el Nuevo León Informa, el  Secretario General de Gobierno, Miguel Flores Serna presentó los resultados de la ENVIPE donde destacó que de acuerdo con la evaluación, los neoleoneses se sienten más protegidos.</w:t>
      </w:r>
    </w:p>
    <w:p w14:paraId="603A715C" w14:textId="50B8D5DF" w:rsidR="00562365" w:rsidRPr="005A45DB" w:rsidRDefault="005A45DB" w:rsidP="005A45DB">
      <w:pPr>
        <w:pStyle w:val="Prrafodelista"/>
        <w:numPr>
          <w:ilvl w:val="0"/>
          <w:numId w:val="26"/>
        </w:numPr>
        <w:rPr>
          <w:rFonts w:ascii="Arial" w:hAnsi="Arial" w:cs="Arial"/>
          <w:i/>
          <w:sz w:val="24"/>
          <w:szCs w:val="24"/>
        </w:rPr>
      </w:pPr>
      <w:r w:rsidRPr="005A45DB">
        <w:rPr>
          <w:rFonts w:ascii="Arial" w:hAnsi="Arial" w:cs="Arial"/>
          <w:i/>
          <w:sz w:val="24"/>
          <w:szCs w:val="24"/>
        </w:rPr>
        <w:t xml:space="preserve">“Somos la policía que menor percepción de corrupción tiene de todo el país. </w:t>
      </w:r>
      <w:r w:rsidRPr="005A45DB">
        <w:rPr>
          <w:rFonts w:ascii="Arial" w:hAnsi="Arial" w:cs="Arial"/>
          <w:i/>
          <w:sz w:val="24"/>
          <w:szCs w:val="24"/>
          <w:shd w:val="clear" w:color="auto" w:fill="FFFFFF"/>
        </w:rPr>
        <w:t>Este es un dato histórico con un 43.3</w:t>
      </w:r>
      <w:r w:rsidRPr="005A45DB">
        <w:rPr>
          <w:rFonts w:ascii="Arial" w:hAnsi="Arial" w:cs="Arial"/>
          <w:i/>
          <w:sz w:val="24"/>
          <w:szCs w:val="24"/>
          <w:shd w:val="clear" w:color="auto" w:fill="FFFFFF"/>
        </w:rPr>
        <w:t xml:space="preserve">”.- Miguel Flores. </w:t>
      </w:r>
    </w:p>
    <w:p w14:paraId="3E12C6A0" w14:textId="56A1AB08" w:rsidR="005A45DB" w:rsidRPr="005A45DB" w:rsidRDefault="005A45DB" w:rsidP="005A45DB">
      <w:pPr>
        <w:pStyle w:val="Prrafodelista"/>
        <w:numPr>
          <w:ilvl w:val="0"/>
          <w:numId w:val="26"/>
        </w:numPr>
        <w:rPr>
          <w:rFonts w:ascii="Arial" w:hAnsi="Arial" w:cs="Arial"/>
          <w:i/>
          <w:sz w:val="24"/>
          <w:szCs w:val="24"/>
        </w:rPr>
      </w:pPr>
      <w:r w:rsidRPr="005A45DB">
        <w:rPr>
          <w:rFonts w:ascii="Arial" w:hAnsi="Arial" w:cs="Arial"/>
          <w:i/>
          <w:sz w:val="24"/>
          <w:szCs w:val="24"/>
        </w:rPr>
        <w:t xml:space="preserve">El Titular de la Nueva Fuerza Civil, Gerardo Escamilla dio a conocer las acciones del Operativo Muralla y el Grupo de Coordinación Metropolitana, que derivaron en la detención de 64 y 57 personas, respectivamente.  </w:t>
      </w:r>
    </w:p>
    <w:p w14:paraId="436E71BD" w14:textId="77777777" w:rsidR="00272A41" w:rsidRPr="00562365" w:rsidRDefault="00272A41" w:rsidP="00272A41">
      <w:pPr>
        <w:pStyle w:val="Prrafodelista"/>
        <w:spacing w:after="0" w:line="240" w:lineRule="auto"/>
        <w:ind w:left="0"/>
        <w:rPr>
          <w:rFonts w:ascii="Arial" w:hAnsi="Arial" w:cs="Arial"/>
          <w:i/>
        </w:rPr>
      </w:pPr>
    </w:p>
    <w:p w14:paraId="4AD843CD" w14:textId="46D1B7A3" w:rsidR="00613904" w:rsidRPr="005A45DB" w:rsidRDefault="00EA29FA" w:rsidP="00F30939">
      <w:pPr>
        <w:jc w:val="both"/>
        <w:rPr>
          <w:rFonts w:ascii="Arial" w:hAnsi="Arial" w:cs="Arial"/>
          <w:sz w:val="28"/>
          <w:szCs w:val="28"/>
        </w:rPr>
      </w:pPr>
      <w:r w:rsidRPr="005A45DB">
        <w:rPr>
          <w:rFonts w:ascii="Arial" w:hAnsi="Arial" w:cs="Arial"/>
          <w:b/>
          <w:sz w:val="28"/>
          <w:szCs w:val="28"/>
        </w:rPr>
        <w:t>Monterrey, Nuevo León.-</w:t>
      </w:r>
      <w:r w:rsidR="00875CB6" w:rsidRPr="005A45DB">
        <w:rPr>
          <w:rFonts w:ascii="Arial" w:hAnsi="Arial" w:cs="Arial"/>
          <w:b/>
          <w:sz w:val="28"/>
          <w:szCs w:val="28"/>
        </w:rPr>
        <w:t xml:space="preserve"> </w:t>
      </w:r>
      <w:r w:rsidR="005714E3" w:rsidRPr="005A45DB">
        <w:rPr>
          <w:rFonts w:ascii="Arial" w:hAnsi="Arial" w:cs="Arial"/>
          <w:sz w:val="28"/>
          <w:szCs w:val="28"/>
        </w:rPr>
        <w:t>Con una tendencia a la baja en la incidencia delictiva, la policía más confiable del país y la percepción de un estado tranquilo, Nuevo León es referente nacional al registrar el mejor año en materia de seguridad.</w:t>
      </w:r>
    </w:p>
    <w:p w14:paraId="7D308B14" w14:textId="77777777" w:rsidR="00613904" w:rsidRPr="005A45DB" w:rsidRDefault="00613904" w:rsidP="00F30939">
      <w:pPr>
        <w:jc w:val="both"/>
        <w:rPr>
          <w:rFonts w:ascii="Arial" w:hAnsi="Arial" w:cs="Arial"/>
          <w:sz w:val="28"/>
          <w:szCs w:val="28"/>
        </w:rPr>
      </w:pPr>
    </w:p>
    <w:p w14:paraId="4A546B23" w14:textId="5C402C98" w:rsidR="00613904" w:rsidRPr="005A45DB" w:rsidRDefault="00613904" w:rsidP="00F30939">
      <w:pPr>
        <w:jc w:val="both"/>
        <w:rPr>
          <w:rFonts w:ascii="Arial" w:hAnsi="Arial" w:cs="Arial"/>
          <w:sz w:val="28"/>
          <w:szCs w:val="28"/>
        </w:rPr>
      </w:pPr>
      <w:r w:rsidRPr="005A45DB">
        <w:rPr>
          <w:rFonts w:ascii="Arial" w:hAnsi="Arial" w:cs="Arial"/>
          <w:sz w:val="28"/>
          <w:szCs w:val="28"/>
        </w:rPr>
        <w:t xml:space="preserve">Dentro del Nuevo León Informa, </w:t>
      </w:r>
      <w:r w:rsidR="00F30939" w:rsidRPr="005A45DB">
        <w:rPr>
          <w:rFonts w:ascii="Arial" w:hAnsi="Arial" w:cs="Arial"/>
          <w:sz w:val="28"/>
          <w:szCs w:val="28"/>
        </w:rPr>
        <w:t xml:space="preserve">el </w:t>
      </w:r>
      <w:r w:rsidR="005714E3" w:rsidRPr="005A45DB">
        <w:rPr>
          <w:rFonts w:ascii="Arial" w:hAnsi="Arial" w:cs="Arial"/>
          <w:sz w:val="28"/>
          <w:szCs w:val="28"/>
        </w:rPr>
        <w:t>Secretario General de Gobierno, Miguel Ángel Flores Serna dio a conocer los resultados de la Encuesta Nacional de Victimización y Percepción sobre Seguridad Pública (ENVIPE)</w:t>
      </w:r>
      <w:r w:rsidR="009122E0" w:rsidRPr="005A45DB">
        <w:rPr>
          <w:rFonts w:ascii="Arial" w:hAnsi="Arial" w:cs="Arial"/>
          <w:sz w:val="28"/>
          <w:szCs w:val="28"/>
        </w:rPr>
        <w:t xml:space="preserve">, donde destacó que de acuerdo con la evaluación, hoy los neoleoneses se sienten más protegidos. </w:t>
      </w:r>
    </w:p>
    <w:p w14:paraId="610A145B" w14:textId="77777777" w:rsidR="009122E0" w:rsidRPr="005A45DB" w:rsidRDefault="009122E0" w:rsidP="00F30939">
      <w:pPr>
        <w:jc w:val="both"/>
        <w:rPr>
          <w:rFonts w:ascii="Arial" w:hAnsi="Arial" w:cs="Arial"/>
          <w:sz w:val="28"/>
          <w:szCs w:val="28"/>
        </w:rPr>
      </w:pPr>
    </w:p>
    <w:p w14:paraId="5ABBBF06" w14:textId="592C4726" w:rsidR="009122E0" w:rsidRPr="005A45DB" w:rsidRDefault="009122E0" w:rsidP="00F30939">
      <w:pPr>
        <w:jc w:val="both"/>
        <w:rPr>
          <w:rFonts w:ascii="Arial" w:hAnsi="Arial" w:cs="Arial"/>
          <w:sz w:val="28"/>
          <w:szCs w:val="28"/>
        </w:rPr>
      </w:pPr>
      <w:r w:rsidRPr="005A45DB">
        <w:rPr>
          <w:rFonts w:ascii="Arial" w:hAnsi="Arial" w:cs="Arial"/>
          <w:sz w:val="28"/>
          <w:szCs w:val="28"/>
        </w:rPr>
        <w:t xml:space="preserve">Asimismo, resaltó que el estudio, también reveló que la ciudadanía observa a la Nueva Fuerza Civil como una corporación incorrupta, cercana y transparente. </w:t>
      </w:r>
    </w:p>
    <w:p w14:paraId="12B26A0E" w14:textId="77777777" w:rsidR="009122E0" w:rsidRPr="005A45DB" w:rsidRDefault="009122E0" w:rsidP="00F30939">
      <w:pPr>
        <w:jc w:val="both"/>
        <w:rPr>
          <w:rFonts w:ascii="Arial" w:hAnsi="Arial" w:cs="Arial"/>
          <w:sz w:val="28"/>
          <w:szCs w:val="28"/>
        </w:rPr>
      </w:pPr>
    </w:p>
    <w:p w14:paraId="619B481E" w14:textId="01DBF33D" w:rsidR="009122E0" w:rsidRPr="005A45DB" w:rsidRDefault="009122E0" w:rsidP="00F30939">
      <w:pPr>
        <w:jc w:val="both"/>
        <w:rPr>
          <w:rFonts w:ascii="Arial" w:hAnsi="Arial" w:cs="Arial"/>
          <w:sz w:val="28"/>
          <w:szCs w:val="28"/>
          <w:shd w:val="clear" w:color="auto" w:fill="FFFFFF"/>
        </w:rPr>
      </w:pPr>
      <w:r w:rsidRPr="005A45DB">
        <w:rPr>
          <w:rFonts w:ascii="Arial" w:hAnsi="Arial" w:cs="Arial"/>
          <w:sz w:val="28"/>
          <w:szCs w:val="28"/>
          <w:shd w:val="clear" w:color="auto" w:fill="FFFFFF"/>
        </w:rPr>
        <w:t>“S</w:t>
      </w:r>
      <w:r w:rsidRPr="005A45DB">
        <w:rPr>
          <w:rFonts w:ascii="Arial" w:hAnsi="Arial" w:cs="Arial"/>
          <w:sz w:val="28"/>
          <w:szCs w:val="28"/>
          <w:shd w:val="clear" w:color="auto" w:fill="FFFFFF"/>
        </w:rPr>
        <w:t xml:space="preserve">omos la policía que menor percepción de corrupción tiene de todo el país. Este </w:t>
      </w:r>
      <w:r w:rsidR="005A45DB">
        <w:rPr>
          <w:rFonts w:ascii="Arial" w:hAnsi="Arial" w:cs="Arial"/>
          <w:sz w:val="28"/>
          <w:szCs w:val="28"/>
          <w:shd w:val="clear" w:color="auto" w:fill="FFFFFF"/>
        </w:rPr>
        <w:t>es un dato histórico con un 43.3 por ciento.</w:t>
      </w:r>
      <w:r w:rsidRPr="005A45DB">
        <w:rPr>
          <w:rFonts w:ascii="Arial" w:hAnsi="Arial" w:cs="Arial"/>
          <w:sz w:val="28"/>
          <w:szCs w:val="28"/>
          <w:shd w:val="clear" w:color="auto" w:fill="FFFFFF"/>
        </w:rPr>
        <w:t xml:space="preserve"> </w:t>
      </w:r>
      <w:r w:rsidRPr="005A45DB">
        <w:rPr>
          <w:rFonts w:ascii="Arial" w:hAnsi="Arial" w:cs="Arial"/>
          <w:sz w:val="28"/>
          <w:szCs w:val="28"/>
          <w:shd w:val="clear" w:color="auto" w:fill="FFFFFF"/>
        </w:rPr>
        <w:t>T</w:t>
      </w:r>
      <w:r w:rsidRPr="005A45DB">
        <w:rPr>
          <w:rFonts w:ascii="Arial" w:hAnsi="Arial" w:cs="Arial"/>
          <w:sz w:val="28"/>
          <w:szCs w:val="28"/>
          <w:shd w:val="clear" w:color="auto" w:fill="FFFFFF"/>
        </w:rPr>
        <w:t>ambién seguimos con los ré</w:t>
      </w:r>
      <w:r w:rsidRPr="005A45DB">
        <w:rPr>
          <w:rFonts w:ascii="Arial" w:hAnsi="Arial" w:cs="Arial"/>
          <w:sz w:val="28"/>
          <w:szCs w:val="28"/>
          <w:shd w:val="clear" w:color="auto" w:fill="FFFFFF"/>
        </w:rPr>
        <w:t>cords históricos en confianza ciudadana con un 75.8% como también en desempeño que nos coloca como la mejor policía</w:t>
      </w:r>
      <w:r w:rsidRPr="005A45DB">
        <w:rPr>
          <w:rFonts w:ascii="Arial" w:hAnsi="Arial" w:cs="Arial"/>
          <w:sz w:val="28"/>
          <w:szCs w:val="28"/>
          <w:shd w:val="clear" w:color="auto" w:fill="FFFFFF"/>
        </w:rPr>
        <w:t xml:space="preserve">”, explicó. </w:t>
      </w:r>
    </w:p>
    <w:p w14:paraId="1ADDC685" w14:textId="77777777" w:rsidR="009122E0" w:rsidRPr="005A45DB" w:rsidRDefault="009122E0" w:rsidP="00F30939">
      <w:pPr>
        <w:jc w:val="both"/>
        <w:rPr>
          <w:rFonts w:ascii="Arial" w:hAnsi="Arial" w:cs="Arial"/>
          <w:sz w:val="28"/>
          <w:szCs w:val="28"/>
          <w:shd w:val="clear" w:color="auto" w:fill="FFFFFF"/>
        </w:rPr>
      </w:pPr>
    </w:p>
    <w:p w14:paraId="4915A1C6" w14:textId="515559FB" w:rsidR="009122E0" w:rsidRPr="005A45DB" w:rsidRDefault="009122E0" w:rsidP="00F30939">
      <w:pPr>
        <w:jc w:val="both"/>
        <w:rPr>
          <w:rFonts w:ascii="Arial" w:hAnsi="Arial" w:cs="Arial"/>
          <w:sz w:val="28"/>
          <w:szCs w:val="28"/>
          <w:shd w:val="clear" w:color="auto" w:fill="FFFFFF"/>
        </w:rPr>
      </w:pPr>
      <w:r w:rsidRPr="005A45DB">
        <w:rPr>
          <w:rFonts w:ascii="Arial" w:hAnsi="Arial" w:cs="Arial"/>
          <w:sz w:val="28"/>
          <w:szCs w:val="28"/>
          <w:shd w:val="clear" w:color="auto" w:fill="FFFFFF"/>
        </w:rPr>
        <w:t>“Q</w:t>
      </w:r>
      <w:r w:rsidRPr="005A45DB">
        <w:rPr>
          <w:rFonts w:ascii="Arial" w:hAnsi="Arial" w:cs="Arial"/>
          <w:sz w:val="28"/>
          <w:szCs w:val="28"/>
          <w:shd w:val="clear" w:color="auto" w:fill="FFFFFF"/>
        </w:rPr>
        <w:t xml:space="preserve">uiere decir que aparte de que todas las autoridades que estamos en la mesa de seguridad estamos haciendo bien nuestro trabajo, pues ya está dando resultado también en la percepción, es decir, </w:t>
      </w:r>
      <w:r w:rsidR="005A45DB" w:rsidRPr="005A45DB">
        <w:rPr>
          <w:rFonts w:ascii="Arial" w:hAnsi="Arial" w:cs="Arial"/>
          <w:sz w:val="28"/>
          <w:szCs w:val="28"/>
          <w:shd w:val="clear" w:color="auto" w:fill="FFFFFF"/>
        </w:rPr>
        <w:t xml:space="preserve">la gente </w:t>
      </w:r>
      <w:r w:rsidRPr="005A45DB">
        <w:rPr>
          <w:rFonts w:ascii="Arial" w:hAnsi="Arial" w:cs="Arial"/>
          <w:sz w:val="28"/>
          <w:szCs w:val="28"/>
          <w:shd w:val="clear" w:color="auto" w:fill="FFFFFF"/>
        </w:rPr>
        <w:t>no únicamente está segura, sino también se siente segura</w:t>
      </w:r>
      <w:r w:rsidRPr="005A45DB">
        <w:rPr>
          <w:rFonts w:ascii="Arial" w:hAnsi="Arial" w:cs="Arial"/>
          <w:sz w:val="28"/>
          <w:szCs w:val="28"/>
          <w:shd w:val="clear" w:color="auto" w:fill="FFFFFF"/>
        </w:rPr>
        <w:t xml:space="preserve">”, subrayó el funcionario. </w:t>
      </w:r>
    </w:p>
    <w:p w14:paraId="5CCB7542" w14:textId="77777777" w:rsidR="009122E0" w:rsidRPr="005A45DB" w:rsidRDefault="009122E0" w:rsidP="00F30939">
      <w:pPr>
        <w:jc w:val="both"/>
        <w:rPr>
          <w:rFonts w:ascii="Arial" w:hAnsi="Arial" w:cs="Arial"/>
          <w:sz w:val="28"/>
          <w:szCs w:val="28"/>
          <w:shd w:val="clear" w:color="auto" w:fill="FFFFFF"/>
        </w:rPr>
      </w:pPr>
    </w:p>
    <w:p w14:paraId="4CD4A728" w14:textId="190BE83D" w:rsidR="004B1978" w:rsidRPr="005A45DB" w:rsidRDefault="009122E0" w:rsidP="00F30939">
      <w:pPr>
        <w:jc w:val="both"/>
        <w:rPr>
          <w:rFonts w:ascii="Arial" w:hAnsi="Arial" w:cs="Arial"/>
          <w:sz w:val="28"/>
          <w:szCs w:val="28"/>
        </w:rPr>
      </w:pPr>
      <w:r w:rsidRPr="005A45DB">
        <w:rPr>
          <w:rFonts w:ascii="Arial" w:hAnsi="Arial" w:cs="Arial"/>
          <w:sz w:val="28"/>
          <w:szCs w:val="28"/>
        </w:rPr>
        <w:t xml:space="preserve">Mencionó que anteriormente, la población ponía en primer lugar la inseguridad como la problemática más preocupante, indicador que </w:t>
      </w:r>
      <w:r w:rsidR="004B1978" w:rsidRPr="005A45DB">
        <w:rPr>
          <w:rFonts w:ascii="Arial" w:hAnsi="Arial" w:cs="Arial"/>
          <w:sz w:val="28"/>
          <w:szCs w:val="28"/>
        </w:rPr>
        <w:t>pasó</w:t>
      </w:r>
      <w:r w:rsidRPr="005A45DB">
        <w:rPr>
          <w:rFonts w:ascii="Arial" w:hAnsi="Arial" w:cs="Arial"/>
          <w:sz w:val="28"/>
          <w:szCs w:val="28"/>
        </w:rPr>
        <w:t xml:space="preserve"> </w:t>
      </w:r>
      <w:r w:rsidR="004B1978" w:rsidRPr="005A45DB">
        <w:rPr>
          <w:rFonts w:ascii="Arial" w:hAnsi="Arial" w:cs="Arial"/>
          <w:sz w:val="28"/>
          <w:szCs w:val="28"/>
        </w:rPr>
        <w:t>de</w:t>
      </w:r>
      <w:r w:rsidRPr="005A45DB">
        <w:rPr>
          <w:rFonts w:ascii="Arial" w:hAnsi="Arial" w:cs="Arial"/>
          <w:sz w:val="28"/>
          <w:szCs w:val="28"/>
        </w:rPr>
        <w:t xml:space="preserve"> 71 a un 66 por </w:t>
      </w:r>
      <w:r w:rsidR="004B1978" w:rsidRPr="005A45DB">
        <w:rPr>
          <w:rFonts w:ascii="Arial" w:hAnsi="Arial" w:cs="Arial"/>
          <w:sz w:val="28"/>
          <w:szCs w:val="28"/>
        </w:rPr>
        <w:t xml:space="preserve">ciento, lo que refleja una percepción de paz por parte de los neoleoneses. </w:t>
      </w:r>
    </w:p>
    <w:p w14:paraId="6C55031B" w14:textId="77777777" w:rsidR="004B1978" w:rsidRPr="005A45DB" w:rsidRDefault="004B1978" w:rsidP="00F30939">
      <w:pPr>
        <w:jc w:val="both"/>
        <w:rPr>
          <w:rFonts w:ascii="Arial" w:hAnsi="Arial" w:cs="Arial"/>
          <w:sz w:val="28"/>
          <w:szCs w:val="28"/>
        </w:rPr>
      </w:pPr>
    </w:p>
    <w:p w14:paraId="14651753" w14:textId="4A9A86C3" w:rsidR="004B1978" w:rsidRPr="005A45DB" w:rsidRDefault="004B1978" w:rsidP="00F30939">
      <w:pPr>
        <w:jc w:val="both"/>
        <w:rPr>
          <w:rFonts w:ascii="Arial" w:hAnsi="Arial" w:cs="Arial"/>
          <w:sz w:val="28"/>
          <w:szCs w:val="28"/>
        </w:rPr>
      </w:pPr>
      <w:r w:rsidRPr="005A45DB">
        <w:rPr>
          <w:rFonts w:ascii="Arial" w:hAnsi="Arial" w:cs="Arial"/>
          <w:sz w:val="28"/>
          <w:szCs w:val="28"/>
        </w:rPr>
        <w:t xml:space="preserve">Agregó que al mantener la contención en delitos de alto impacto, la Mesa </w:t>
      </w:r>
      <w:r w:rsidR="008354A1">
        <w:rPr>
          <w:rFonts w:ascii="Arial" w:hAnsi="Arial" w:cs="Arial"/>
          <w:sz w:val="28"/>
          <w:szCs w:val="28"/>
        </w:rPr>
        <w:t>para</w:t>
      </w:r>
      <w:r w:rsidRPr="005A45DB">
        <w:rPr>
          <w:rFonts w:ascii="Arial" w:hAnsi="Arial" w:cs="Arial"/>
          <w:sz w:val="28"/>
          <w:szCs w:val="28"/>
        </w:rPr>
        <w:t xml:space="preserve"> la Construcción de la Paz implementó la dinámica de invitar a las Cámaras para atender otros delitos como el robo a negocio, persona, casa habitación y vehículos a fin de seguir mejorando la incidencia en dichos crímenes. </w:t>
      </w:r>
    </w:p>
    <w:p w14:paraId="78D93A9B" w14:textId="77777777" w:rsidR="004B1978" w:rsidRPr="005A45DB" w:rsidRDefault="004B1978" w:rsidP="00F30939">
      <w:pPr>
        <w:jc w:val="both"/>
        <w:rPr>
          <w:rFonts w:ascii="Arial" w:hAnsi="Arial" w:cs="Arial"/>
          <w:sz w:val="28"/>
          <w:szCs w:val="28"/>
        </w:rPr>
      </w:pPr>
    </w:p>
    <w:p w14:paraId="40AA5354" w14:textId="5B0BFCFE" w:rsidR="004B1978" w:rsidRPr="005A45DB" w:rsidRDefault="004B1978" w:rsidP="00F30939">
      <w:pPr>
        <w:jc w:val="both"/>
        <w:rPr>
          <w:rFonts w:ascii="Arial" w:hAnsi="Arial" w:cs="Arial"/>
          <w:sz w:val="28"/>
          <w:szCs w:val="28"/>
        </w:rPr>
      </w:pPr>
      <w:r w:rsidRPr="005A45DB">
        <w:rPr>
          <w:rFonts w:ascii="Arial" w:hAnsi="Arial" w:cs="Arial"/>
          <w:sz w:val="28"/>
          <w:szCs w:val="28"/>
        </w:rPr>
        <w:t xml:space="preserve">Por su parte, el Titular de la Nueva Fuerza Civil, Gerardo Escamilla Vargas presentó las acciones en esta semana del Operativo Muralla, </w:t>
      </w:r>
      <w:r w:rsidR="008F03CE" w:rsidRPr="005A45DB">
        <w:rPr>
          <w:rFonts w:ascii="Arial" w:hAnsi="Arial" w:cs="Arial"/>
          <w:sz w:val="28"/>
          <w:szCs w:val="28"/>
        </w:rPr>
        <w:t>que</w:t>
      </w:r>
      <w:r w:rsidRPr="005A45DB">
        <w:rPr>
          <w:rFonts w:ascii="Arial" w:hAnsi="Arial" w:cs="Arial"/>
          <w:sz w:val="28"/>
          <w:szCs w:val="28"/>
        </w:rPr>
        <w:t xml:space="preserve"> se activó en una ocasión en el municipio de Anáhuac y </w:t>
      </w:r>
      <w:r w:rsidR="008F03CE" w:rsidRPr="005A45DB">
        <w:rPr>
          <w:rFonts w:ascii="Arial" w:hAnsi="Arial" w:cs="Arial"/>
          <w:sz w:val="28"/>
          <w:szCs w:val="28"/>
        </w:rPr>
        <w:t>continuaron</w:t>
      </w:r>
      <w:r w:rsidRPr="005A45DB">
        <w:rPr>
          <w:rFonts w:ascii="Arial" w:hAnsi="Arial" w:cs="Arial"/>
          <w:sz w:val="28"/>
          <w:szCs w:val="28"/>
        </w:rPr>
        <w:t xml:space="preserve"> las labores de presencia</w:t>
      </w:r>
      <w:r w:rsidR="008F03CE" w:rsidRPr="005A45DB">
        <w:rPr>
          <w:rFonts w:ascii="Arial" w:hAnsi="Arial" w:cs="Arial"/>
          <w:sz w:val="28"/>
          <w:szCs w:val="28"/>
        </w:rPr>
        <w:t>,</w:t>
      </w:r>
      <w:r w:rsidRPr="005A45DB">
        <w:rPr>
          <w:rFonts w:ascii="Arial" w:hAnsi="Arial" w:cs="Arial"/>
          <w:sz w:val="28"/>
          <w:szCs w:val="28"/>
        </w:rPr>
        <w:t xml:space="preserve"> patrullaje e inteligencia, </w:t>
      </w:r>
      <w:r w:rsidR="008F03CE" w:rsidRPr="005A45DB">
        <w:rPr>
          <w:rFonts w:ascii="Arial" w:hAnsi="Arial" w:cs="Arial"/>
          <w:sz w:val="28"/>
          <w:szCs w:val="28"/>
        </w:rPr>
        <w:t>las cuales derivaron</w:t>
      </w:r>
      <w:r w:rsidRPr="005A45DB">
        <w:rPr>
          <w:rFonts w:ascii="Arial" w:hAnsi="Arial" w:cs="Arial"/>
          <w:sz w:val="28"/>
          <w:szCs w:val="28"/>
        </w:rPr>
        <w:t xml:space="preserve"> en 64 personas detenidas, 10 vehículos y dos armas de fuego</w:t>
      </w:r>
      <w:r w:rsidR="008354A1">
        <w:rPr>
          <w:rFonts w:ascii="Arial" w:hAnsi="Arial" w:cs="Arial"/>
          <w:sz w:val="28"/>
          <w:szCs w:val="28"/>
        </w:rPr>
        <w:t xml:space="preserve"> aseguradas</w:t>
      </w:r>
      <w:r w:rsidRPr="005A45DB">
        <w:rPr>
          <w:rFonts w:ascii="Arial" w:hAnsi="Arial" w:cs="Arial"/>
          <w:sz w:val="28"/>
          <w:szCs w:val="28"/>
        </w:rPr>
        <w:t xml:space="preserve">. </w:t>
      </w:r>
    </w:p>
    <w:p w14:paraId="11631141" w14:textId="77777777" w:rsidR="004B1978" w:rsidRPr="005A45DB" w:rsidRDefault="004B1978" w:rsidP="00F30939">
      <w:pPr>
        <w:jc w:val="both"/>
        <w:rPr>
          <w:rFonts w:ascii="Arial" w:hAnsi="Arial" w:cs="Arial"/>
          <w:sz w:val="28"/>
          <w:szCs w:val="28"/>
        </w:rPr>
      </w:pPr>
    </w:p>
    <w:p w14:paraId="3F4A35ED" w14:textId="1932992C" w:rsidR="004B1978" w:rsidRPr="005A45DB" w:rsidRDefault="004B1978" w:rsidP="00F30939">
      <w:pPr>
        <w:jc w:val="both"/>
        <w:rPr>
          <w:rFonts w:ascii="Arial" w:hAnsi="Arial" w:cs="Arial"/>
          <w:sz w:val="28"/>
          <w:szCs w:val="28"/>
        </w:rPr>
      </w:pPr>
      <w:r w:rsidRPr="005A45DB">
        <w:rPr>
          <w:rFonts w:ascii="Arial" w:hAnsi="Arial" w:cs="Arial"/>
          <w:sz w:val="28"/>
          <w:szCs w:val="28"/>
        </w:rPr>
        <w:t>En cuanto al Grupo de Coordi</w:t>
      </w:r>
      <w:r w:rsidR="008F03CE" w:rsidRPr="005A45DB">
        <w:rPr>
          <w:rFonts w:ascii="Arial" w:hAnsi="Arial" w:cs="Arial"/>
          <w:sz w:val="28"/>
          <w:szCs w:val="28"/>
        </w:rPr>
        <w:t xml:space="preserve">nación Metropolitana señaló que se registró la captura de 57 personas relacionadas con delitos de alto impacto, considerando objetivos relevantes: tres en San Nicolás, dos en Guadalupe, dos en Escobedo, dos en Monterrey, uno en Apodaca y uno en Juárez, realizando el decomiso de 13 vehículos y cuatro armas de fuego. </w:t>
      </w:r>
    </w:p>
    <w:p w14:paraId="45E67984" w14:textId="77777777" w:rsidR="004B1978" w:rsidRPr="005A45DB" w:rsidRDefault="004B1978" w:rsidP="00F30939">
      <w:pPr>
        <w:jc w:val="both"/>
        <w:rPr>
          <w:rFonts w:ascii="Arial" w:hAnsi="Arial" w:cs="Arial"/>
          <w:sz w:val="28"/>
          <w:szCs w:val="28"/>
        </w:rPr>
      </w:pPr>
    </w:p>
    <w:p w14:paraId="452AFCA2" w14:textId="4C87F0BE" w:rsidR="008F03CE" w:rsidRPr="005A45DB" w:rsidRDefault="008F03CE" w:rsidP="00F30939">
      <w:pPr>
        <w:jc w:val="both"/>
        <w:rPr>
          <w:rFonts w:ascii="Arial" w:hAnsi="Arial" w:cs="Arial"/>
          <w:sz w:val="28"/>
          <w:szCs w:val="28"/>
        </w:rPr>
      </w:pPr>
      <w:r w:rsidRPr="005A45DB">
        <w:rPr>
          <w:rFonts w:ascii="Arial" w:hAnsi="Arial" w:cs="Arial"/>
          <w:sz w:val="28"/>
          <w:szCs w:val="28"/>
        </w:rPr>
        <w:t xml:space="preserve">De igual forma, mencionó que se reportan los mejores niveles de contención en delitos como el robo a negocio y cobro de piso, y se </w:t>
      </w:r>
      <w:r w:rsidRPr="005A45DB">
        <w:rPr>
          <w:rFonts w:ascii="Arial" w:hAnsi="Arial" w:cs="Arial"/>
          <w:sz w:val="28"/>
          <w:szCs w:val="28"/>
        </w:rPr>
        <w:lastRenderedPageBreak/>
        <w:t xml:space="preserve">trabaja en coordinación con las Cámaras para la prevención de la extorsión telefónica. </w:t>
      </w:r>
    </w:p>
    <w:p w14:paraId="162B9333" w14:textId="77777777" w:rsidR="008F03CE" w:rsidRPr="005A45DB" w:rsidRDefault="008F03CE" w:rsidP="00F30939">
      <w:pPr>
        <w:jc w:val="both"/>
        <w:rPr>
          <w:rFonts w:ascii="Arial" w:hAnsi="Arial" w:cs="Arial"/>
          <w:sz w:val="28"/>
          <w:szCs w:val="28"/>
        </w:rPr>
      </w:pPr>
    </w:p>
    <w:p w14:paraId="20BACDC4" w14:textId="45BB7D00" w:rsidR="008F03CE" w:rsidRPr="005A45DB" w:rsidRDefault="008F03CE" w:rsidP="00F30939">
      <w:pPr>
        <w:jc w:val="both"/>
        <w:rPr>
          <w:rFonts w:ascii="Arial" w:hAnsi="Arial" w:cs="Arial"/>
          <w:sz w:val="28"/>
          <w:szCs w:val="28"/>
          <w:shd w:val="clear" w:color="auto" w:fill="FFFFFF"/>
        </w:rPr>
      </w:pPr>
      <w:r w:rsidRPr="005A45DB">
        <w:rPr>
          <w:rFonts w:ascii="Arial" w:hAnsi="Arial" w:cs="Arial"/>
          <w:sz w:val="28"/>
          <w:szCs w:val="28"/>
          <w:shd w:val="clear" w:color="auto" w:fill="FFFFFF"/>
        </w:rPr>
        <w:t>“</w:t>
      </w:r>
      <w:r w:rsidRPr="005A45DB">
        <w:rPr>
          <w:rFonts w:ascii="Arial" w:hAnsi="Arial" w:cs="Arial"/>
          <w:sz w:val="28"/>
          <w:szCs w:val="28"/>
          <w:shd w:val="clear" w:color="auto" w:fill="FFFFFF"/>
        </w:rPr>
        <w:t>Sabemos que la seguridad siempre va a ser una prioridad de nuestros ciudadanos, pero nos parece muy positivo que la población se sienta más segura y que esta percepción se</w:t>
      </w:r>
      <w:r w:rsidRPr="005A45DB">
        <w:rPr>
          <w:rFonts w:ascii="Arial" w:hAnsi="Arial" w:cs="Arial"/>
          <w:sz w:val="28"/>
          <w:szCs w:val="28"/>
          <w:shd w:val="clear" w:color="auto" w:fill="FFFFFF"/>
        </w:rPr>
        <w:t>a</w:t>
      </w:r>
      <w:r w:rsidRPr="005A45DB">
        <w:rPr>
          <w:rFonts w:ascii="Arial" w:hAnsi="Arial" w:cs="Arial"/>
          <w:sz w:val="28"/>
          <w:szCs w:val="28"/>
          <w:shd w:val="clear" w:color="auto" w:fill="FFFFFF"/>
        </w:rPr>
        <w:t xml:space="preserve"> sobre todo en la reducción y contención de los delitos que ha venido</w:t>
      </w:r>
      <w:r w:rsidRPr="005A45DB">
        <w:rPr>
          <w:rFonts w:ascii="Arial" w:hAnsi="Arial" w:cs="Arial"/>
          <w:sz w:val="28"/>
          <w:szCs w:val="28"/>
          <w:shd w:val="clear" w:color="auto" w:fill="FFFFFF"/>
        </w:rPr>
        <w:t xml:space="preserve"> sucediendo en los últimos años”, apuntó Escamilla </w:t>
      </w:r>
      <w:r w:rsidR="005A45DB" w:rsidRPr="005A45DB">
        <w:rPr>
          <w:rFonts w:ascii="Arial" w:hAnsi="Arial" w:cs="Arial"/>
          <w:sz w:val="28"/>
          <w:szCs w:val="28"/>
          <w:shd w:val="clear" w:color="auto" w:fill="FFFFFF"/>
        </w:rPr>
        <w:t xml:space="preserve">Vargas. </w:t>
      </w:r>
    </w:p>
    <w:p w14:paraId="6FD47C8F" w14:textId="77777777" w:rsidR="005A45DB" w:rsidRPr="005A45DB" w:rsidRDefault="005A45DB" w:rsidP="00F30939">
      <w:pPr>
        <w:jc w:val="both"/>
        <w:rPr>
          <w:rFonts w:ascii="Arial" w:hAnsi="Arial" w:cs="Arial"/>
          <w:sz w:val="28"/>
          <w:szCs w:val="28"/>
          <w:shd w:val="clear" w:color="auto" w:fill="FFFFFF"/>
        </w:rPr>
      </w:pPr>
    </w:p>
    <w:p w14:paraId="5AA402BE" w14:textId="5C69A331" w:rsidR="009122E0" w:rsidRPr="005A45DB" w:rsidRDefault="005A45DB" w:rsidP="00F30939">
      <w:pPr>
        <w:jc w:val="both"/>
        <w:rPr>
          <w:rFonts w:ascii="Arial" w:hAnsi="Arial" w:cs="Arial"/>
          <w:sz w:val="28"/>
          <w:szCs w:val="28"/>
        </w:rPr>
      </w:pPr>
      <w:r w:rsidRPr="005A45DB">
        <w:rPr>
          <w:rFonts w:ascii="Arial" w:hAnsi="Arial" w:cs="Arial"/>
          <w:sz w:val="28"/>
          <w:szCs w:val="28"/>
          <w:shd w:val="clear" w:color="auto" w:fill="FFFFFF"/>
        </w:rPr>
        <w:t xml:space="preserve">Por último, destacó la celebración del Segundo Simposio </w:t>
      </w:r>
      <w:r w:rsidRPr="005A45DB">
        <w:rPr>
          <w:rFonts w:ascii="Arial" w:hAnsi="Arial" w:cs="Arial"/>
          <w:sz w:val="28"/>
          <w:szCs w:val="28"/>
        </w:rPr>
        <w:t>Internacional de Inteligencia y Servicio de Policía, titulado Dinamizadores de la Prevención</w:t>
      </w:r>
      <w:r w:rsidRPr="005A45DB">
        <w:rPr>
          <w:rFonts w:ascii="Arial" w:hAnsi="Arial" w:cs="Arial"/>
          <w:sz w:val="28"/>
          <w:szCs w:val="28"/>
        </w:rPr>
        <w:t>, un evento de carácter internacional, con participantes y ponentes de Colombia, Chile, Estados Unidos, Italia y de diferentes regiones de México.</w:t>
      </w:r>
    </w:p>
    <w:p w14:paraId="4FD1232D" w14:textId="77777777" w:rsidR="00E07C5D" w:rsidRDefault="00E07C5D" w:rsidP="00F30939">
      <w:pPr>
        <w:jc w:val="both"/>
        <w:rPr>
          <w:rFonts w:ascii="Arial" w:hAnsi="Arial" w:cs="Arial"/>
          <w:sz w:val="28"/>
          <w:szCs w:val="28"/>
        </w:rPr>
      </w:pPr>
    </w:p>
    <w:p w14:paraId="3769F719" w14:textId="68D45BE2" w:rsidR="001423EB" w:rsidRPr="00EA29FA" w:rsidRDefault="001423EB" w:rsidP="00394AB5">
      <w:pPr>
        <w:jc w:val="both"/>
        <w:rPr>
          <w:rFonts w:ascii="Arial" w:hAnsi="Arial" w:cs="Arial"/>
          <w:bCs/>
          <w:color w:val="323E4F"/>
        </w:rPr>
      </w:pPr>
    </w:p>
    <w:sectPr w:rsidR="001423EB" w:rsidRPr="00EA29FA" w:rsidSect="00625AAC">
      <w:headerReference w:type="default" r:id="rId8"/>
      <w:footerReference w:type="default" r:id="rId9"/>
      <w:pgSz w:w="12240" w:h="15840" w:code="1"/>
      <w:pgMar w:top="2516" w:right="1800" w:bottom="1618" w:left="1800" w:header="720" w:footer="15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1B37A1" w14:textId="77777777" w:rsidR="00434C7D" w:rsidRDefault="00434C7D" w:rsidP="00E83348">
      <w:r>
        <w:separator/>
      </w:r>
    </w:p>
  </w:endnote>
  <w:endnote w:type="continuationSeparator" w:id="0">
    <w:p w14:paraId="595B77AC" w14:textId="77777777" w:rsidR="00434C7D" w:rsidRDefault="00434C7D" w:rsidP="00E83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Lucida Grande">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F41968" w14:textId="54CC7C59" w:rsidR="00E93E9E" w:rsidRDefault="00E93E9E">
    <w:pPr>
      <w:pStyle w:val="Piedepgina"/>
      <w:rPr>
        <w:noProof/>
        <w:lang w:eastAsia="es-MX"/>
      </w:rPr>
    </w:pPr>
    <w:r>
      <w:rPr>
        <w:noProof/>
        <w:lang w:eastAsia="es-MX"/>
      </w:rPr>
      <w:drawing>
        <wp:anchor distT="0" distB="0" distL="114300" distR="114300" simplePos="0" relativeHeight="251660288" behindDoc="1" locked="0" layoutInCell="1" allowOverlap="1" wp14:anchorId="0521A64F" wp14:editId="4C113FE0">
          <wp:simplePos x="0" y="0"/>
          <wp:positionH relativeFrom="column">
            <wp:posOffset>-1143000</wp:posOffset>
          </wp:positionH>
          <wp:positionV relativeFrom="paragraph">
            <wp:posOffset>32385</wp:posOffset>
          </wp:positionV>
          <wp:extent cx="7783830" cy="1337945"/>
          <wp:effectExtent l="0" t="0" r="7620" b="0"/>
          <wp:wrapNone/>
          <wp:docPr id="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273980" name="Imagen 1389273980"/>
                  <pic:cNvPicPr/>
                </pic:nvPicPr>
                <pic:blipFill rotWithShape="1">
                  <a:blip r:embed="rId1"/>
                  <a:srcRect t="86716"/>
                  <a:stretch/>
                </pic:blipFill>
                <pic:spPr bwMode="auto">
                  <a:xfrm>
                    <a:off x="0" y="0"/>
                    <a:ext cx="7783830" cy="1337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89C539" w14:textId="552DB02C" w:rsidR="00E93E9E" w:rsidRDefault="00E93E9E">
    <w:pPr>
      <w:pStyle w:val="Piedepgina"/>
      <w:rPr>
        <w:noProof/>
        <w:lang w:eastAsia="es-MX"/>
      </w:rPr>
    </w:pPr>
  </w:p>
  <w:p w14:paraId="72CC6970" w14:textId="0A23B7AD" w:rsidR="00E93E9E" w:rsidRDefault="00E93E9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B45AF9" w14:textId="77777777" w:rsidR="00434C7D" w:rsidRDefault="00434C7D" w:rsidP="00E83348">
      <w:r>
        <w:separator/>
      </w:r>
    </w:p>
  </w:footnote>
  <w:footnote w:type="continuationSeparator" w:id="0">
    <w:p w14:paraId="2FBFD69F" w14:textId="77777777" w:rsidR="00434C7D" w:rsidRDefault="00434C7D" w:rsidP="00E833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7E1B7C" w14:textId="178E386D" w:rsidR="00E83348" w:rsidRDefault="002A60F8" w:rsidP="00163D0D">
    <w:pPr>
      <w:pStyle w:val="Encabezado"/>
      <w:tabs>
        <w:tab w:val="clear" w:pos="4320"/>
        <w:tab w:val="clear" w:pos="8640"/>
        <w:tab w:val="left" w:pos="1173"/>
      </w:tabs>
    </w:pPr>
    <w:r>
      <w:rPr>
        <w:noProof/>
        <w:lang w:eastAsia="es-MX"/>
      </w:rPr>
      <w:drawing>
        <wp:anchor distT="0" distB="0" distL="114300" distR="114300" simplePos="0" relativeHeight="251658240" behindDoc="1" locked="0" layoutInCell="1" allowOverlap="1" wp14:anchorId="41A3DFB4" wp14:editId="365FDDB9">
          <wp:simplePos x="0" y="0"/>
          <wp:positionH relativeFrom="column">
            <wp:posOffset>-1151890</wp:posOffset>
          </wp:positionH>
          <wp:positionV relativeFrom="paragraph">
            <wp:posOffset>-1170305</wp:posOffset>
          </wp:positionV>
          <wp:extent cx="7792278" cy="12834818"/>
          <wp:effectExtent l="0" t="0" r="0" b="508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191070" name="Imagen 1237191070"/>
                  <pic:cNvPicPr/>
                </pic:nvPicPr>
                <pic:blipFill>
                  <a:blip r:embed="rId1"/>
                  <a:stretch>
                    <a:fillRect/>
                  </a:stretch>
                </pic:blipFill>
                <pic:spPr>
                  <a:xfrm>
                    <a:off x="0" y="0"/>
                    <a:ext cx="7792278" cy="128348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E2DB8"/>
    <w:multiLevelType w:val="hybridMultilevel"/>
    <w:tmpl w:val="2B7CBA7C"/>
    <w:lvl w:ilvl="0" w:tplc="CA3A8B36">
      <w:start w:val="22"/>
      <w:numFmt w:val="decimal"/>
      <w:lvlText w:val="%1."/>
      <w:lvlJc w:val="left"/>
      <w:pPr>
        <w:ind w:left="1353"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577202A"/>
    <w:multiLevelType w:val="hybridMultilevel"/>
    <w:tmpl w:val="4DB23A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9770EEC"/>
    <w:multiLevelType w:val="hybridMultilevel"/>
    <w:tmpl w:val="BBBEE2E6"/>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15:restartNumberingAfterBreak="0">
    <w:nsid w:val="19C70D06"/>
    <w:multiLevelType w:val="hybridMultilevel"/>
    <w:tmpl w:val="84F883C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 w15:restartNumberingAfterBreak="0">
    <w:nsid w:val="1F8C64C8"/>
    <w:multiLevelType w:val="hybridMultilevel"/>
    <w:tmpl w:val="5ED21144"/>
    <w:lvl w:ilvl="0" w:tplc="B3BE37AE">
      <w:start w:val="1"/>
      <w:numFmt w:val="decimal"/>
      <w:lvlText w:val="%1."/>
      <w:lvlJc w:val="left"/>
      <w:pPr>
        <w:ind w:left="720" w:hanging="360"/>
      </w:pPr>
      <w:rPr>
        <w:rFonts w:ascii="Calibri" w:eastAsia="Times New Roman" w:hAnsi="Calibri" w:cs="Times New Roman"/>
        <w:b w:val="0"/>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1672F73"/>
    <w:multiLevelType w:val="hybridMultilevel"/>
    <w:tmpl w:val="23305B94"/>
    <w:lvl w:ilvl="0" w:tplc="4D2ABA8C">
      <w:start w:val="10"/>
      <w:numFmt w:val="decimal"/>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6" w15:restartNumberingAfterBreak="0">
    <w:nsid w:val="21917C5A"/>
    <w:multiLevelType w:val="hybridMultilevel"/>
    <w:tmpl w:val="C83096AE"/>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7" w15:restartNumberingAfterBreak="0">
    <w:nsid w:val="327F7BD5"/>
    <w:multiLevelType w:val="hybridMultilevel"/>
    <w:tmpl w:val="E5D82DFE"/>
    <w:lvl w:ilvl="0" w:tplc="338037CE">
      <w:start w:val="35"/>
      <w:numFmt w:val="decimal"/>
      <w:lvlText w:val="%1."/>
      <w:lvlJc w:val="left"/>
      <w:pPr>
        <w:ind w:left="108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5801B66"/>
    <w:multiLevelType w:val="hybridMultilevel"/>
    <w:tmpl w:val="B3EE65E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5CB5FC8"/>
    <w:multiLevelType w:val="hybridMultilevel"/>
    <w:tmpl w:val="93DE2A62"/>
    <w:lvl w:ilvl="0" w:tplc="6CF0A402">
      <w:start w:val="8"/>
      <w:numFmt w:val="decimal"/>
      <w:lvlText w:val="%1."/>
      <w:lvlJc w:val="left"/>
      <w:pPr>
        <w:ind w:left="1353"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6952C03"/>
    <w:multiLevelType w:val="hybridMultilevel"/>
    <w:tmpl w:val="6B446ED8"/>
    <w:lvl w:ilvl="0" w:tplc="606811A0">
      <w:start w:val="5"/>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1" w15:restartNumberingAfterBreak="0">
    <w:nsid w:val="38C75EA1"/>
    <w:multiLevelType w:val="hybridMultilevel"/>
    <w:tmpl w:val="C5D8744E"/>
    <w:lvl w:ilvl="0" w:tplc="C33A427E">
      <w:start w:val="10"/>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2" w15:restartNumberingAfterBreak="0">
    <w:nsid w:val="405B148D"/>
    <w:multiLevelType w:val="hybridMultilevel"/>
    <w:tmpl w:val="F514BF60"/>
    <w:lvl w:ilvl="0" w:tplc="4D8A0E3A">
      <w:start w:val="4"/>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3" w15:restartNumberingAfterBreak="0">
    <w:nsid w:val="530645B3"/>
    <w:multiLevelType w:val="hybridMultilevel"/>
    <w:tmpl w:val="512A3826"/>
    <w:lvl w:ilvl="0" w:tplc="D8E092B4">
      <w:start w:val="15"/>
      <w:numFmt w:val="decimal"/>
      <w:lvlText w:val="%1."/>
      <w:lvlJc w:val="left"/>
      <w:pPr>
        <w:ind w:left="1070" w:hanging="360"/>
      </w:pPr>
      <w:rPr>
        <w:rFonts w:hint="default"/>
      </w:rPr>
    </w:lvl>
    <w:lvl w:ilvl="1" w:tplc="080A0019" w:tentative="1">
      <w:start w:val="1"/>
      <w:numFmt w:val="lowerLetter"/>
      <w:lvlText w:val="%2."/>
      <w:lvlJc w:val="left"/>
      <w:pPr>
        <w:ind w:left="1157" w:hanging="360"/>
      </w:pPr>
    </w:lvl>
    <w:lvl w:ilvl="2" w:tplc="080A001B" w:tentative="1">
      <w:start w:val="1"/>
      <w:numFmt w:val="lowerRoman"/>
      <w:lvlText w:val="%3."/>
      <w:lvlJc w:val="right"/>
      <w:pPr>
        <w:ind w:left="1877" w:hanging="180"/>
      </w:pPr>
    </w:lvl>
    <w:lvl w:ilvl="3" w:tplc="080A000F" w:tentative="1">
      <w:start w:val="1"/>
      <w:numFmt w:val="decimal"/>
      <w:lvlText w:val="%4."/>
      <w:lvlJc w:val="left"/>
      <w:pPr>
        <w:ind w:left="2597" w:hanging="360"/>
      </w:pPr>
    </w:lvl>
    <w:lvl w:ilvl="4" w:tplc="080A0019" w:tentative="1">
      <w:start w:val="1"/>
      <w:numFmt w:val="lowerLetter"/>
      <w:lvlText w:val="%5."/>
      <w:lvlJc w:val="left"/>
      <w:pPr>
        <w:ind w:left="3317" w:hanging="360"/>
      </w:pPr>
    </w:lvl>
    <w:lvl w:ilvl="5" w:tplc="080A001B" w:tentative="1">
      <w:start w:val="1"/>
      <w:numFmt w:val="lowerRoman"/>
      <w:lvlText w:val="%6."/>
      <w:lvlJc w:val="right"/>
      <w:pPr>
        <w:ind w:left="4037" w:hanging="180"/>
      </w:pPr>
    </w:lvl>
    <w:lvl w:ilvl="6" w:tplc="080A000F" w:tentative="1">
      <w:start w:val="1"/>
      <w:numFmt w:val="decimal"/>
      <w:lvlText w:val="%7."/>
      <w:lvlJc w:val="left"/>
      <w:pPr>
        <w:ind w:left="4757" w:hanging="360"/>
      </w:pPr>
    </w:lvl>
    <w:lvl w:ilvl="7" w:tplc="080A0019" w:tentative="1">
      <w:start w:val="1"/>
      <w:numFmt w:val="lowerLetter"/>
      <w:lvlText w:val="%8."/>
      <w:lvlJc w:val="left"/>
      <w:pPr>
        <w:ind w:left="5477" w:hanging="360"/>
      </w:pPr>
    </w:lvl>
    <w:lvl w:ilvl="8" w:tplc="080A001B" w:tentative="1">
      <w:start w:val="1"/>
      <w:numFmt w:val="lowerRoman"/>
      <w:lvlText w:val="%9."/>
      <w:lvlJc w:val="right"/>
      <w:pPr>
        <w:ind w:left="6197" w:hanging="180"/>
      </w:pPr>
    </w:lvl>
  </w:abstractNum>
  <w:abstractNum w:abstractNumId="14" w15:restartNumberingAfterBreak="0">
    <w:nsid w:val="580908AC"/>
    <w:multiLevelType w:val="hybridMultilevel"/>
    <w:tmpl w:val="C07245CC"/>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5" w15:restartNumberingAfterBreak="0">
    <w:nsid w:val="5C09196C"/>
    <w:multiLevelType w:val="hybridMultilevel"/>
    <w:tmpl w:val="FB86F7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5C630C82"/>
    <w:multiLevelType w:val="hybridMultilevel"/>
    <w:tmpl w:val="329AAA3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65CE5810"/>
    <w:multiLevelType w:val="hybridMultilevel"/>
    <w:tmpl w:val="19C854BC"/>
    <w:lvl w:ilvl="0" w:tplc="1BEEFF6A">
      <w:start w:val="17"/>
      <w:numFmt w:val="decimal"/>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8" w15:restartNumberingAfterBreak="0">
    <w:nsid w:val="65D201AA"/>
    <w:multiLevelType w:val="hybridMultilevel"/>
    <w:tmpl w:val="C27816D6"/>
    <w:lvl w:ilvl="0" w:tplc="7CC65D72">
      <w:start w:val="1"/>
      <w:numFmt w:val="decimal"/>
      <w:lvlText w:val="%1."/>
      <w:lvlJc w:val="left"/>
      <w:pPr>
        <w:ind w:left="714" w:hanging="360"/>
      </w:pPr>
      <w:rPr>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6BED3212"/>
    <w:multiLevelType w:val="hybridMultilevel"/>
    <w:tmpl w:val="74E88A48"/>
    <w:lvl w:ilvl="0" w:tplc="9B4C541E">
      <w:start w:val="3"/>
      <w:numFmt w:val="bullet"/>
      <w:lvlText w:val="-"/>
      <w:lvlJc w:val="left"/>
      <w:pPr>
        <w:ind w:left="720" w:hanging="360"/>
      </w:pPr>
      <w:rPr>
        <w:rFonts w:ascii="Calibri" w:eastAsia="Times New Roman" w:hAnsi="Calibri"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C4A1D94"/>
    <w:multiLevelType w:val="hybridMultilevel"/>
    <w:tmpl w:val="1D2679AC"/>
    <w:lvl w:ilvl="0" w:tplc="C8342D1E">
      <w:start w:val="17"/>
      <w:numFmt w:val="decimal"/>
      <w:lvlText w:val="%1."/>
      <w:lvlJc w:val="left"/>
      <w:pPr>
        <w:ind w:left="1440" w:hanging="360"/>
      </w:pPr>
      <w:rPr>
        <w:rFonts w:hint="default"/>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1" w15:restartNumberingAfterBreak="0">
    <w:nsid w:val="70205092"/>
    <w:multiLevelType w:val="hybridMultilevel"/>
    <w:tmpl w:val="64D6FE8E"/>
    <w:lvl w:ilvl="0" w:tplc="C5A2930C">
      <w:start w:val="19"/>
      <w:numFmt w:val="decimal"/>
      <w:lvlText w:val="%1."/>
      <w:lvlJc w:val="left"/>
      <w:pPr>
        <w:ind w:left="108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3862521"/>
    <w:multiLevelType w:val="hybridMultilevel"/>
    <w:tmpl w:val="8212936A"/>
    <w:lvl w:ilvl="0" w:tplc="B6D21040">
      <w:start w:val="12"/>
      <w:numFmt w:val="decimal"/>
      <w:lvlText w:val="%1."/>
      <w:lvlJc w:val="left"/>
      <w:pPr>
        <w:ind w:left="108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A760E8"/>
    <w:multiLevelType w:val="hybridMultilevel"/>
    <w:tmpl w:val="7166F6B6"/>
    <w:lvl w:ilvl="0" w:tplc="DBF614C0">
      <w:start w:val="5"/>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4" w15:restartNumberingAfterBreak="0">
    <w:nsid w:val="78CC0736"/>
    <w:multiLevelType w:val="hybridMultilevel"/>
    <w:tmpl w:val="A13E746C"/>
    <w:lvl w:ilvl="0" w:tplc="764CC696">
      <w:start w:val="24"/>
      <w:numFmt w:val="decimal"/>
      <w:lvlText w:val="%1."/>
      <w:lvlJc w:val="left"/>
      <w:pPr>
        <w:ind w:left="108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AFD1A4C"/>
    <w:multiLevelType w:val="hybridMultilevel"/>
    <w:tmpl w:val="3940DCB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9"/>
  </w:num>
  <w:num w:numId="2">
    <w:abstractNumId w:val="4"/>
  </w:num>
  <w:num w:numId="3">
    <w:abstractNumId w:val="10"/>
  </w:num>
  <w:num w:numId="4">
    <w:abstractNumId w:val="5"/>
  </w:num>
  <w:num w:numId="5">
    <w:abstractNumId w:val="11"/>
  </w:num>
  <w:num w:numId="6">
    <w:abstractNumId w:val="23"/>
  </w:num>
  <w:num w:numId="7">
    <w:abstractNumId w:val="14"/>
  </w:num>
  <w:num w:numId="8">
    <w:abstractNumId w:val="17"/>
  </w:num>
  <w:num w:numId="9">
    <w:abstractNumId w:val="20"/>
  </w:num>
  <w:num w:numId="10">
    <w:abstractNumId w:val="9"/>
  </w:num>
  <w:num w:numId="11">
    <w:abstractNumId w:val="13"/>
  </w:num>
  <w:num w:numId="12">
    <w:abstractNumId w:val="0"/>
  </w:num>
  <w:num w:numId="13">
    <w:abstractNumId w:val="12"/>
  </w:num>
  <w:num w:numId="14">
    <w:abstractNumId w:val="22"/>
  </w:num>
  <w:num w:numId="15">
    <w:abstractNumId w:val="21"/>
  </w:num>
  <w:num w:numId="16">
    <w:abstractNumId w:val="24"/>
  </w:num>
  <w:num w:numId="17">
    <w:abstractNumId w:val="7"/>
  </w:num>
  <w:num w:numId="18">
    <w:abstractNumId w:val="16"/>
  </w:num>
  <w:num w:numId="19">
    <w:abstractNumId w:val="1"/>
  </w:num>
  <w:num w:numId="20">
    <w:abstractNumId w:val="15"/>
  </w:num>
  <w:num w:numId="21">
    <w:abstractNumId w:val="25"/>
  </w:num>
  <w:num w:numId="22">
    <w:abstractNumId w:val="2"/>
  </w:num>
  <w:num w:numId="23">
    <w:abstractNumId w:val="18"/>
  </w:num>
  <w:num w:numId="24">
    <w:abstractNumId w:val="6"/>
  </w:num>
  <w:num w:numId="25">
    <w:abstractNumId w:val="3"/>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348"/>
    <w:rsid w:val="000061C6"/>
    <w:rsid w:val="00021D24"/>
    <w:rsid w:val="00025FC4"/>
    <w:rsid w:val="00027E9E"/>
    <w:rsid w:val="00027F11"/>
    <w:rsid w:val="0003107D"/>
    <w:rsid w:val="00034ED5"/>
    <w:rsid w:val="0004426E"/>
    <w:rsid w:val="000528E9"/>
    <w:rsid w:val="000607E0"/>
    <w:rsid w:val="000648AE"/>
    <w:rsid w:val="00066CFC"/>
    <w:rsid w:val="00067260"/>
    <w:rsid w:val="00072A6B"/>
    <w:rsid w:val="000734CE"/>
    <w:rsid w:val="000A00B6"/>
    <w:rsid w:val="000A1946"/>
    <w:rsid w:val="000B2F61"/>
    <w:rsid w:val="000D5BE8"/>
    <w:rsid w:val="000D643B"/>
    <w:rsid w:val="000E599E"/>
    <w:rsid w:val="000E5F86"/>
    <w:rsid w:val="000E75FC"/>
    <w:rsid w:val="000E7FE2"/>
    <w:rsid w:val="000F2A3A"/>
    <w:rsid w:val="000F2EAD"/>
    <w:rsid w:val="0010008A"/>
    <w:rsid w:val="001117EE"/>
    <w:rsid w:val="00115911"/>
    <w:rsid w:val="0011664A"/>
    <w:rsid w:val="00117F23"/>
    <w:rsid w:val="0013386D"/>
    <w:rsid w:val="00136A02"/>
    <w:rsid w:val="001423EB"/>
    <w:rsid w:val="001464B2"/>
    <w:rsid w:val="00150E88"/>
    <w:rsid w:val="001545DF"/>
    <w:rsid w:val="0015532D"/>
    <w:rsid w:val="001565CE"/>
    <w:rsid w:val="00160274"/>
    <w:rsid w:val="00162279"/>
    <w:rsid w:val="00163680"/>
    <w:rsid w:val="00163D0D"/>
    <w:rsid w:val="00166902"/>
    <w:rsid w:val="00172991"/>
    <w:rsid w:val="001869DA"/>
    <w:rsid w:val="001927DB"/>
    <w:rsid w:val="00192BC9"/>
    <w:rsid w:val="001961EB"/>
    <w:rsid w:val="001A405E"/>
    <w:rsid w:val="001B58B0"/>
    <w:rsid w:val="001C09B3"/>
    <w:rsid w:val="001D42EA"/>
    <w:rsid w:val="001D763A"/>
    <w:rsid w:val="001E5D02"/>
    <w:rsid w:val="001E6B57"/>
    <w:rsid w:val="001F5807"/>
    <w:rsid w:val="001F610B"/>
    <w:rsid w:val="001F7033"/>
    <w:rsid w:val="00204A4A"/>
    <w:rsid w:val="00213DE8"/>
    <w:rsid w:val="00217F02"/>
    <w:rsid w:val="002209CA"/>
    <w:rsid w:val="00221F80"/>
    <w:rsid w:val="00223741"/>
    <w:rsid w:val="002430A0"/>
    <w:rsid w:val="0024607F"/>
    <w:rsid w:val="00246CC5"/>
    <w:rsid w:val="002543DD"/>
    <w:rsid w:val="0025561A"/>
    <w:rsid w:val="00257952"/>
    <w:rsid w:val="00262F33"/>
    <w:rsid w:val="00266632"/>
    <w:rsid w:val="00267D3D"/>
    <w:rsid w:val="00272A41"/>
    <w:rsid w:val="00282B16"/>
    <w:rsid w:val="00295CEA"/>
    <w:rsid w:val="00297EA9"/>
    <w:rsid w:val="002A0171"/>
    <w:rsid w:val="002A60F8"/>
    <w:rsid w:val="002B15A0"/>
    <w:rsid w:val="002C5C37"/>
    <w:rsid w:val="002C6B37"/>
    <w:rsid w:val="002D17BB"/>
    <w:rsid w:val="002D2A54"/>
    <w:rsid w:val="002E5D52"/>
    <w:rsid w:val="002F14B9"/>
    <w:rsid w:val="002F2006"/>
    <w:rsid w:val="00302722"/>
    <w:rsid w:val="0030738E"/>
    <w:rsid w:val="003336A3"/>
    <w:rsid w:val="003501A5"/>
    <w:rsid w:val="00351898"/>
    <w:rsid w:val="00365F40"/>
    <w:rsid w:val="0037731A"/>
    <w:rsid w:val="003828CB"/>
    <w:rsid w:val="003844BF"/>
    <w:rsid w:val="0039218D"/>
    <w:rsid w:val="00394AB5"/>
    <w:rsid w:val="003A33FB"/>
    <w:rsid w:val="003A62D0"/>
    <w:rsid w:val="003B12B6"/>
    <w:rsid w:val="003B7C6F"/>
    <w:rsid w:val="003C65BA"/>
    <w:rsid w:val="003C7021"/>
    <w:rsid w:val="003E3485"/>
    <w:rsid w:val="003F11AF"/>
    <w:rsid w:val="003F50E0"/>
    <w:rsid w:val="003F6D38"/>
    <w:rsid w:val="004166C3"/>
    <w:rsid w:val="0042297C"/>
    <w:rsid w:val="0042555F"/>
    <w:rsid w:val="00434C7D"/>
    <w:rsid w:val="00443F14"/>
    <w:rsid w:val="004604C6"/>
    <w:rsid w:val="00464046"/>
    <w:rsid w:val="00466EC5"/>
    <w:rsid w:val="00473B45"/>
    <w:rsid w:val="00476173"/>
    <w:rsid w:val="00486C41"/>
    <w:rsid w:val="004A211E"/>
    <w:rsid w:val="004A3C61"/>
    <w:rsid w:val="004A47CB"/>
    <w:rsid w:val="004B100E"/>
    <w:rsid w:val="004B1978"/>
    <w:rsid w:val="004C3EBD"/>
    <w:rsid w:val="004C6B3C"/>
    <w:rsid w:val="004F09AE"/>
    <w:rsid w:val="004F52E5"/>
    <w:rsid w:val="005141F7"/>
    <w:rsid w:val="005224E4"/>
    <w:rsid w:val="00524D74"/>
    <w:rsid w:val="00530E91"/>
    <w:rsid w:val="005418C6"/>
    <w:rsid w:val="005438F0"/>
    <w:rsid w:val="00545740"/>
    <w:rsid w:val="00561A6A"/>
    <w:rsid w:val="00562365"/>
    <w:rsid w:val="005634BE"/>
    <w:rsid w:val="00566B14"/>
    <w:rsid w:val="005714E3"/>
    <w:rsid w:val="00580ABF"/>
    <w:rsid w:val="00580E7B"/>
    <w:rsid w:val="00582ACA"/>
    <w:rsid w:val="005855E2"/>
    <w:rsid w:val="00592F61"/>
    <w:rsid w:val="00595AA0"/>
    <w:rsid w:val="005A45DB"/>
    <w:rsid w:val="005A6904"/>
    <w:rsid w:val="005B246F"/>
    <w:rsid w:val="005C1539"/>
    <w:rsid w:val="005C4837"/>
    <w:rsid w:val="005D5D21"/>
    <w:rsid w:val="005E0077"/>
    <w:rsid w:val="00613904"/>
    <w:rsid w:val="006152C6"/>
    <w:rsid w:val="00617131"/>
    <w:rsid w:val="00624CEC"/>
    <w:rsid w:val="00625AAC"/>
    <w:rsid w:val="006273DD"/>
    <w:rsid w:val="00632A06"/>
    <w:rsid w:val="00635D12"/>
    <w:rsid w:val="00637B54"/>
    <w:rsid w:val="006426DD"/>
    <w:rsid w:val="006512FD"/>
    <w:rsid w:val="006519A8"/>
    <w:rsid w:val="00653915"/>
    <w:rsid w:val="00670EB3"/>
    <w:rsid w:val="0068304E"/>
    <w:rsid w:val="00684E23"/>
    <w:rsid w:val="00693D01"/>
    <w:rsid w:val="006955DB"/>
    <w:rsid w:val="006A10D2"/>
    <w:rsid w:val="006B2599"/>
    <w:rsid w:val="006B4960"/>
    <w:rsid w:val="006B5051"/>
    <w:rsid w:val="006C139B"/>
    <w:rsid w:val="006C4920"/>
    <w:rsid w:val="006F5044"/>
    <w:rsid w:val="006F7468"/>
    <w:rsid w:val="007023CA"/>
    <w:rsid w:val="00703B09"/>
    <w:rsid w:val="00703CAE"/>
    <w:rsid w:val="00703D40"/>
    <w:rsid w:val="00703F31"/>
    <w:rsid w:val="00714BC1"/>
    <w:rsid w:val="007164AD"/>
    <w:rsid w:val="00721129"/>
    <w:rsid w:val="007212EC"/>
    <w:rsid w:val="0073277B"/>
    <w:rsid w:val="00742AF4"/>
    <w:rsid w:val="0076120C"/>
    <w:rsid w:val="0078005E"/>
    <w:rsid w:val="007809B4"/>
    <w:rsid w:val="00792C0F"/>
    <w:rsid w:val="00796BEE"/>
    <w:rsid w:val="007B067E"/>
    <w:rsid w:val="007B49C8"/>
    <w:rsid w:val="007C4029"/>
    <w:rsid w:val="007C600B"/>
    <w:rsid w:val="007D317F"/>
    <w:rsid w:val="007D5100"/>
    <w:rsid w:val="007F0B73"/>
    <w:rsid w:val="007F0E45"/>
    <w:rsid w:val="0080172F"/>
    <w:rsid w:val="00803A16"/>
    <w:rsid w:val="008047D2"/>
    <w:rsid w:val="008278EE"/>
    <w:rsid w:val="008354A1"/>
    <w:rsid w:val="00836B8D"/>
    <w:rsid w:val="00842C30"/>
    <w:rsid w:val="00845AB6"/>
    <w:rsid w:val="0085271B"/>
    <w:rsid w:val="0086073F"/>
    <w:rsid w:val="00870B15"/>
    <w:rsid w:val="008722D7"/>
    <w:rsid w:val="00874FCC"/>
    <w:rsid w:val="008751D4"/>
    <w:rsid w:val="00875CB6"/>
    <w:rsid w:val="0088134E"/>
    <w:rsid w:val="00885007"/>
    <w:rsid w:val="008916A8"/>
    <w:rsid w:val="008927AA"/>
    <w:rsid w:val="008A52A2"/>
    <w:rsid w:val="008A5F6A"/>
    <w:rsid w:val="008B1B97"/>
    <w:rsid w:val="008B4159"/>
    <w:rsid w:val="008C32C7"/>
    <w:rsid w:val="008C73D7"/>
    <w:rsid w:val="008E31F6"/>
    <w:rsid w:val="008E3606"/>
    <w:rsid w:val="008F027D"/>
    <w:rsid w:val="008F03CE"/>
    <w:rsid w:val="008F3ADF"/>
    <w:rsid w:val="008F7A5E"/>
    <w:rsid w:val="009019D2"/>
    <w:rsid w:val="00902F13"/>
    <w:rsid w:val="00906BB1"/>
    <w:rsid w:val="009122E0"/>
    <w:rsid w:val="0094024B"/>
    <w:rsid w:val="00941A7D"/>
    <w:rsid w:val="00942455"/>
    <w:rsid w:val="00956686"/>
    <w:rsid w:val="00956CE4"/>
    <w:rsid w:val="0096389E"/>
    <w:rsid w:val="009652C7"/>
    <w:rsid w:val="00971AEA"/>
    <w:rsid w:val="00975DDD"/>
    <w:rsid w:val="00975E43"/>
    <w:rsid w:val="0098054B"/>
    <w:rsid w:val="00985FC6"/>
    <w:rsid w:val="00986EAD"/>
    <w:rsid w:val="009A1085"/>
    <w:rsid w:val="009A4006"/>
    <w:rsid w:val="009A5EF6"/>
    <w:rsid w:val="009C0E25"/>
    <w:rsid w:val="009C5A13"/>
    <w:rsid w:val="009D019D"/>
    <w:rsid w:val="009F0BD3"/>
    <w:rsid w:val="00A04CDB"/>
    <w:rsid w:val="00A05501"/>
    <w:rsid w:val="00A06CDB"/>
    <w:rsid w:val="00A14F34"/>
    <w:rsid w:val="00A16AFD"/>
    <w:rsid w:val="00A22E89"/>
    <w:rsid w:val="00A23A57"/>
    <w:rsid w:val="00A6713F"/>
    <w:rsid w:val="00A67C2C"/>
    <w:rsid w:val="00A705CA"/>
    <w:rsid w:val="00A70F16"/>
    <w:rsid w:val="00A8033B"/>
    <w:rsid w:val="00A87621"/>
    <w:rsid w:val="00A91F12"/>
    <w:rsid w:val="00A92247"/>
    <w:rsid w:val="00AA6D55"/>
    <w:rsid w:val="00AC3EBD"/>
    <w:rsid w:val="00AD06C4"/>
    <w:rsid w:val="00AD2534"/>
    <w:rsid w:val="00AF03DD"/>
    <w:rsid w:val="00AF17C5"/>
    <w:rsid w:val="00AF3636"/>
    <w:rsid w:val="00AF6875"/>
    <w:rsid w:val="00B01173"/>
    <w:rsid w:val="00B014F7"/>
    <w:rsid w:val="00B06482"/>
    <w:rsid w:val="00B06B1B"/>
    <w:rsid w:val="00B0766E"/>
    <w:rsid w:val="00B16564"/>
    <w:rsid w:val="00B16EC6"/>
    <w:rsid w:val="00B20134"/>
    <w:rsid w:val="00B4275A"/>
    <w:rsid w:val="00B45705"/>
    <w:rsid w:val="00B67933"/>
    <w:rsid w:val="00B717D0"/>
    <w:rsid w:val="00B72928"/>
    <w:rsid w:val="00B92C52"/>
    <w:rsid w:val="00BA2CCA"/>
    <w:rsid w:val="00BA575F"/>
    <w:rsid w:val="00BB681D"/>
    <w:rsid w:val="00BC1011"/>
    <w:rsid w:val="00BC31AB"/>
    <w:rsid w:val="00BD4455"/>
    <w:rsid w:val="00BD53A6"/>
    <w:rsid w:val="00BE252C"/>
    <w:rsid w:val="00C04E44"/>
    <w:rsid w:val="00C076B0"/>
    <w:rsid w:val="00C10575"/>
    <w:rsid w:val="00C147D7"/>
    <w:rsid w:val="00C402FB"/>
    <w:rsid w:val="00C44009"/>
    <w:rsid w:val="00C443E3"/>
    <w:rsid w:val="00C44E98"/>
    <w:rsid w:val="00C61FC4"/>
    <w:rsid w:val="00C639F7"/>
    <w:rsid w:val="00C7217F"/>
    <w:rsid w:val="00C730BD"/>
    <w:rsid w:val="00C87562"/>
    <w:rsid w:val="00C90637"/>
    <w:rsid w:val="00C955EB"/>
    <w:rsid w:val="00CA29D0"/>
    <w:rsid w:val="00CA7B6D"/>
    <w:rsid w:val="00CB116B"/>
    <w:rsid w:val="00CD5526"/>
    <w:rsid w:val="00CF3696"/>
    <w:rsid w:val="00CF44B7"/>
    <w:rsid w:val="00D07965"/>
    <w:rsid w:val="00D10FF3"/>
    <w:rsid w:val="00D123A7"/>
    <w:rsid w:val="00D1444C"/>
    <w:rsid w:val="00D16CEF"/>
    <w:rsid w:val="00D24196"/>
    <w:rsid w:val="00D30B6F"/>
    <w:rsid w:val="00D30C10"/>
    <w:rsid w:val="00D44F64"/>
    <w:rsid w:val="00D45A8D"/>
    <w:rsid w:val="00D55BB8"/>
    <w:rsid w:val="00D562B6"/>
    <w:rsid w:val="00D632EF"/>
    <w:rsid w:val="00D66BFF"/>
    <w:rsid w:val="00D73C4C"/>
    <w:rsid w:val="00D80702"/>
    <w:rsid w:val="00D84456"/>
    <w:rsid w:val="00D85430"/>
    <w:rsid w:val="00D86C33"/>
    <w:rsid w:val="00D9312F"/>
    <w:rsid w:val="00D931E0"/>
    <w:rsid w:val="00DA5740"/>
    <w:rsid w:val="00DC11C2"/>
    <w:rsid w:val="00DC2841"/>
    <w:rsid w:val="00DC39E5"/>
    <w:rsid w:val="00DC56A3"/>
    <w:rsid w:val="00DE18D3"/>
    <w:rsid w:val="00DF16D9"/>
    <w:rsid w:val="00DF6142"/>
    <w:rsid w:val="00E06CC7"/>
    <w:rsid w:val="00E07C5D"/>
    <w:rsid w:val="00E10C35"/>
    <w:rsid w:val="00E215A1"/>
    <w:rsid w:val="00E3081F"/>
    <w:rsid w:val="00E3316A"/>
    <w:rsid w:val="00E4053E"/>
    <w:rsid w:val="00E53442"/>
    <w:rsid w:val="00E545C2"/>
    <w:rsid w:val="00E626AA"/>
    <w:rsid w:val="00E6407D"/>
    <w:rsid w:val="00E71944"/>
    <w:rsid w:val="00E83348"/>
    <w:rsid w:val="00E9212A"/>
    <w:rsid w:val="00E92581"/>
    <w:rsid w:val="00E93E9E"/>
    <w:rsid w:val="00EA29FA"/>
    <w:rsid w:val="00EA49EE"/>
    <w:rsid w:val="00EC762B"/>
    <w:rsid w:val="00ED11F7"/>
    <w:rsid w:val="00EE125E"/>
    <w:rsid w:val="00EF0F4A"/>
    <w:rsid w:val="00F30939"/>
    <w:rsid w:val="00F5143F"/>
    <w:rsid w:val="00F57F4B"/>
    <w:rsid w:val="00F65667"/>
    <w:rsid w:val="00F7066A"/>
    <w:rsid w:val="00F70DFF"/>
    <w:rsid w:val="00F736FB"/>
    <w:rsid w:val="00F75DE7"/>
    <w:rsid w:val="00F7608B"/>
    <w:rsid w:val="00F82682"/>
    <w:rsid w:val="00F97C2A"/>
    <w:rsid w:val="00FA078D"/>
    <w:rsid w:val="00FA13EB"/>
    <w:rsid w:val="00FB2045"/>
    <w:rsid w:val="00FC06A1"/>
    <w:rsid w:val="00FC0F61"/>
    <w:rsid w:val="00FC405C"/>
    <w:rsid w:val="00FC4CEF"/>
    <w:rsid w:val="00FF1E62"/>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9842543"/>
  <w15:docId w15:val="{1C82BAF9-0981-AD46-9472-C5FADE273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3348"/>
    <w:pPr>
      <w:tabs>
        <w:tab w:val="center" w:pos="4320"/>
        <w:tab w:val="right" w:pos="8640"/>
      </w:tabs>
    </w:pPr>
  </w:style>
  <w:style w:type="character" w:customStyle="1" w:styleId="EncabezadoCar">
    <w:name w:val="Encabezado Car"/>
    <w:basedOn w:val="Fuentedeprrafopredeter"/>
    <w:link w:val="Encabezado"/>
    <w:uiPriority w:val="99"/>
    <w:rsid w:val="00E83348"/>
  </w:style>
  <w:style w:type="paragraph" w:styleId="Piedepgina">
    <w:name w:val="footer"/>
    <w:basedOn w:val="Normal"/>
    <w:link w:val="PiedepginaCar"/>
    <w:uiPriority w:val="99"/>
    <w:unhideWhenUsed/>
    <w:rsid w:val="00E83348"/>
    <w:pPr>
      <w:tabs>
        <w:tab w:val="center" w:pos="4320"/>
        <w:tab w:val="right" w:pos="8640"/>
      </w:tabs>
    </w:pPr>
  </w:style>
  <w:style w:type="character" w:customStyle="1" w:styleId="PiedepginaCar">
    <w:name w:val="Pie de página Car"/>
    <w:basedOn w:val="Fuentedeprrafopredeter"/>
    <w:link w:val="Piedepgina"/>
    <w:uiPriority w:val="99"/>
    <w:rsid w:val="00E83348"/>
  </w:style>
  <w:style w:type="paragraph" w:styleId="Textodeglobo">
    <w:name w:val="Balloon Text"/>
    <w:basedOn w:val="Normal"/>
    <w:link w:val="TextodegloboCar"/>
    <w:uiPriority w:val="99"/>
    <w:semiHidden/>
    <w:unhideWhenUsed/>
    <w:rsid w:val="00E83348"/>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83348"/>
    <w:rPr>
      <w:rFonts w:ascii="Lucida Grande" w:hAnsi="Lucida Grande" w:cs="Lucida Grande"/>
      <w:sz w:val="18"/>
      <w:szCs w:val="18"/>
    </w:rPr>
  </w:style>
  <w:style w:type="paragraph" w:styleId="Prrafodelista">
    <w:name w:val="List Paragraph"/>
    <w:basedOn w:val="Normal"/>
    <w:uiPriority w:val="34"/>
    <w:qFormat/>
    <w:rsid w:val="00166902"/>
    <w:pPr>
      <w:spacing w:after="200" w:line="276" w:lineRule="auto"/>
      <w:ind w:left="720"/>
      <w:contextualSpacing/>
    </w:pPr>
    <w:rPr>
      <w:rFonts w:ascii="Calibri" w:eastAsia="Times New Roman" w:hAnsi="Calibri" w:cs="Times New Roman"/>
      <w:sz w:val="22"/>
      <w:szCs w:val="22"/>
    </w:rPr>
  </w:style>
  <w:style w:type="character" w:styleId="Textoennegrita">
    <w:name w:val="Strong"/>
    <w:basedOn w:val="Fuentedeprrafopredeter"/>
    <w:uiPriority w:val="22"/>
    <w:qFormat/>
    <w:rsid w:val="00162279"/>
    <w:rPr>
      <w:b/>
      <w:bCs/>
    </w:rPr>
  </w:style>
  <w:style w:type="character" w:styleId="Hipervnculo">
    <w:name w:val="Hyperlink"/>
    <w:basedOn w:val="Fuentedeprrafopredeter"/>
    <w:unhideWhenUsed/>
    <w:rsid w:val="00B717D0"/>
    <w:rPr>
      <w:rFonts w:cs="Times New Roman"/>
      <w:color w:val="0000FF"/>
      <w:u w:val="single"/>
    </w:rPr>
  </w:style>
  <w:style w:type="character" w:customStyle="1" w:styleId="cljk6b">
    <w:name w:val="cljk6b"/>
    <w:basedOn w:val="Fuentedeprrafopredeter"/>
    <w:rsid w:val="003C70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56717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77DC2-EAD3-45B1-8E1E-8E58F4FE3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614</Words>
  <Characters>3382</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Marlene Miranda</dc:creator>
  <cp:lastModifiedBy>Rosalinda Tovar Barboza</cp:lastModifiedBy>
  <cp:revision>2</cp:revision>
  <cp:lastPrinted>2016-10-21T20:06:00Z</cp:lastPrinted>
  <dcterms:created xsi:type="dcterms:W3CDTF">2026-09-11T18:17:00Z</dcterms:created>
  <dcterms:modified xsi:type="dcterms:W3CDTF">2026-09-11T18:17:00Z</dcterms:modified>
</cp:coreProperties>
</file>