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7EBB9D00" w:rsidR="00703B09" w:rsidRDefault="00097DF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C37AAD3" w:rsidR="00A23A57" w:rsidRDefault="00097DF2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97DF2">
        <w:rPr>
          <w:rFonts w:ascii="Arial" w:hAnsi="Arial" w:cs="Arial"/>
          <w:b/>
          <w:sz w:val="28"/>
          <w:szCs w:val="28"/>
        </w:rPr>
        <w:t>CONMEMORA SECRETARÍA GENERAL DE GOBIERNO DÍA INTERNACIONAL</w:t>
      </w:r>
      <w:r w:rsidR="004276D7">
        <w:rPr>
          <w:rFonts w:ascii="Arial" w:hAnsi="Arial" w:cs="Arial"/>
          <w:b/>
          <w:sz w:val="28"/>
          <w:szCs w:val="28"/>
        </w:rPr>
        <w:t xml:space="preserve"> </w:t>
      </w:r>
      <w:r w:rsidRPr="00097DF2">
        <w:rPr>
          <w:rFonts w:ascii="Arial" w:hAnsi="Arial" w:cs="Arial"/>
          <w:b/>
          <w:sz w:val="28"/>
          <w:szCs w:val="28"/>
        </w:rPr>
        <w:t>EN APOYO A LAS VÍCTIMAS DE LA TORTURA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4A1993C" w14:textId="3783A4E8" w:rsidR="00097DF2" w:rsidRPr="00097DF2" w:rsidRDefault="00097DF2" w:rsidP="00097DF2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097DF2">
        <w:rPr>
          <w:rFonts w:ascii="Arial" w:hAnsi="Arial" w:cs="Arial"/>
          <w:i/>
        </w:rPr>
        <w:t>El Gobierno de Nuevo León reafirma su compromiso de fortalecer una cultura de legalidad, respeto a los derechos humanos y actuación institucional con perspectiva de dignidad humana.</w:t>
      </w:r>
    </w:p>
    <w:p w14:paraId="4BFA7332" w14:textId="77777777" w:rsidR="00097DF2" w:rsidRPr="00097DF2" w:rsidRDefault="00097DF2" w:rsidP="00097DF2">
      <w:pPr>
        <w:jc w:val="both"/>
        <w:rPr>
          <w:rFonts w:ascii="Arial" w:hAnsi="Arial" w:cs="Arial"/>
          <w:i/>
        </w:rPr>
      </w:pPr>
    </w:p>
    <w:p w14:paraId="07A51609" w14:textId="73396D70" w:rsidR="00097DF2" w:rsidRPr="00097DF2" w:rsidRDefault="00EA29FA" w:rsidP="00097DF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97DF2" w:rsidRPr="00097DF2">
        <w:rPr>
          <w:rFonts w:ascii="Arial" w:hAnsi="Arial" w:cs="Arial"/>
          <w:sz w:val="28"/>
          <w:szCs w:val="28"/>
        </w:rPr>
        <w:t>En el marco del Día Internacional en Apoyo de las Víctimas de la Tortura, la Secretaría General de Gobierno a través de su Dirección de Derechos Humanos y de la Comisión Ejecutiva Estatal de Atención a Víctimas se sumó a las acciones de difusión y sensibilización de la Campaña Nacional “México Sin Tortura” 2026, impulsada por el Gobierno Federal.</w:t>
      </w:r>
    </w:p>
    <w:p w14:paraId="634B13F6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</w:p>
    <w:p w14:paraId="5249BA25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  <w:r w:rsidRPr="00097DF2">
        <w:rPr>
          <w:rFonts w:ascii="Arial" w:hAnsi="Arial" w:cs="Arial"/>
          <w:sz w:val="28"/>
          <w:szCs w:val="28"/>
        </w:rPr>
        <w:t>A través de ello, reafirmaron su compromiso con la promoción, respeto, protección y garantía de los derechos humanos de todas las personas.</w:t>
      </w:r>
    </w:p>
    <w:p w14:paraId="7176FCAC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</w:p>
    <w:p w14:paraId="7CC84D83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  <w:r w:rsidRPr="00097DF2">
        <w:rPr>
          <w:rFonts w:ascii="Arial" w:hAnsi="Arial" w:cs="Arial"/>
          <w:sz w:val="28"/>
          <w:szCs w:val="28"/>
        </w:rPr>
        <w:t xml:space="preserve">Esta conmemoración representa una oportunidad para fortalecer la sensibilización de la sociedad y de las instituciones públicas sobre la importancia de prevenir, investigar, sancionar y erradicar cualquier acto de tortura o trato cruel, inhumano o degradante, así como para reconocer el derecho de las víctimas a la verdad, la justicia, la reparación integral y las garantías de no repetición. </w:t>
      </w:r>
    </w:p>
    <w:p w14:paraId="2B52A4AF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</w:p>
    <w:p w14:paraId="1C849E6D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  <w:r w:rsidRPr="00097DF2">
        <w:rPr>
          <w:rFonts w:ascii="Arial" w:hAnsi="Arial" w:cs="Arial"/>
          <w:sz w:val="28"/>
          <w:szCs w:val="28"/>
        </w:rPr>
        <w:t>Bajo el slogan  “¡Por el derecho a la dignidad y a la integridad personal!”, el Gobierno del Estado refrenda su convicción y compromiso de fortalecer una cultura de legalidad, respeto a los derechos humanos y actuación institucional con perspectiva de dignidad humana, colocando a las personas en el centro de las políticas públicas.</w:t>
      </w:r>
    </w:p>
    <w:p w14:paraId="26BE6EB3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</w:p>
    <w:p w14:paraId="72A99E38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  <w:r w:rsidRPr="00097DF2">
        <w:rPr>
          <w:rFonts w:ascii="Arial" w:hAnsi="Arial" w:cs="Arial"/>
          <w:sz w:val="28"/>
          <w:szCs w:val="28"/>
        </w:rPr>
        <w:lastRenderedPageBreak/>
        <w:t xml:space="preserve">La tortura constituye una grave violación a los derechos humanos que atenta contra la dignidad inherente de las personas. Por ello, resulta indispensable promover la denuncia de estos actos, fortalecer los mecanismos de prevención y consolidar instituciones que garanticen el respeto irrestricto a la integridad física y psicológica de todas las personas. </w:t>
      </w:r>
    </w:p>
    <w:p w14:paraId="7027B856" w14:textId="77777777" w:rsidR="00097DF2" w:rsidRPr="00097DF2" w:rsidRDefault="00097DF2" w:rsidP="00097DF2">
      <w:pPr>
        <w:jc w:val="both"/>
        <w:rPr>
          <w:rFonts w:ascii="Arial" w:hAnsi="Arial" w:cs="Arial"/>
          <w:sz w:val="28"/>
          <w:szCs w:val="28"/>
        </w:rPr>
      </w:pPr>
    </w:p>
    <w:p w14:paraId="4A7A609A" w14:textId="3ED7ADF5" w:rsidR="00097DF2" w:rsidRPr="00EA29FA" w:rsidRDefault="00097DF2" w:rsidP="00097DF2">
      <w:pPr>
        <w:jc w:val="both"/>
        <w:rPr>
          <w:rFonts w:ascii="Arial" w:hAnsi="Arial" w:cs="Arial"/>
          <w:bCs/>
          <w:color w:val="323E4F"/>
        </w:rPr>
      </w:pPr>
      <w:r w:rsidRPr="00097DF2">
        <w:rPr>
          <w:rFonts w:ascii="Arial" w:hAnsi="Arial" w:cs="Arial"/>
          <w:sz w:val="28"/>
          <w:szCs w:val="28"/>
        </w:rPr>
        <w:t>En esta fecha conmemorativa, el Gobierno del Estado de Nuevo León hace un llamado a la sociedad para continuar construyendo una cultura de respeto, inclusión, legalidad y defensa de los derechos humanos, contribuyendo a la construcción de un Nuevo León libre de tortura y de cualquier forma de violencia.</w:t>
      </w:r>
    </w:p>
    <w:p w14:paraId="78763BE5" w14:textId="710565E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235F6" w14:textId="77777777" w:rsidR="00A45CA6" w:rsidRDefault="00A45CA6" w:rsidP="00E83348">
      <w:r>
        <w:separator/>
      </w:r>
    </w:p>
  </w:endnote>
  <w:endnote w:type="continuationSeparator" w:id="0">
    <w:p w14:paraId="27A9914D" w14:textId="77777777" w:rsidR="00A45CA6" w:rsidRDefault="00A45CA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48ABB" w14:textId="77777777" w:rsidR="00A45CA6" w:rsidRDefault="00A45CA6" w:rsidP="00E83348">
      <w:r>
        <w:separator/>
      </w:r>
    </w:p>
  </w:footnote>
  <w:footnote w:type="continuationSeparator" w:id="0">
    <w:p w14:paraId="5A214115" w14:textId="77777777" w:rsidR="00A45CA6" w:rsidRDefault="00A45CA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97DF2"/>
    <w:rsid w:val="000A00B6"/>
    <w:rsid w:val="000A1946"/>
    <w:rsid w:val="000B2F61"/>
    <w:rsid w:val="000C0F92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276D7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45CA6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95911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17F2B1-C96A-4C9F-88A8-916EEA03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2026-06-26T19:00:00Z</dcterms:created>
  <dcterms:modified xsi:type="dcterms:W3CDTF">2026-06-26T19:00:00Z</dcterms:modified>
</cp:coreProperties>
</file>