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15" w:rsidRDefault="00C5016F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CP/0885/2026</w:t>
      </w:r>
    </w:p>
    <w:p w:rsidR="00945B15" w:rsidRDefault="00C5016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 de junio de 2026</w:t>
      </w:r>
    </w:p>
    <w:p w:rsidR="00945B15" w:rsidRDefault="00C5016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45B15" w:rsidRDefault="00945B15">
      <w:pPr>
        <w:jc w:val="right"/>
        <w:rPr>
          <w:rFonts w:ascii="Arial" w:eastAsia="Arial" w:hAnsi="Arial" w:cs="Arial"/>
          <w:sz w:val="22"/>
          <w:szCs w:val="22"/>
        </w:rPr>
      </w:pPr>
    </w:p>
    <w:p w:rsidR="00945B15" w:rsidRDefault="00945B1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45B15" w:rsidRDefault="00C5016F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SE REGISTRA SALDO BLANCO TRAS ARRANQUE DEL MUNDIAL EN NL.- MIGUEL FLORES</w:t>
      </w:r>
    </w:p>
    <w:p w:rsidR="00945B15" w:rsidRDefault="00945B1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45B15" w:rsidRDefault="00945B1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45B15" w:rsidRDefault="00C5016F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El Secretario General de Gobierno explicó que se implementaron operativos para garantizar la seguridad de los aficionados desde sus trayectos hacia el Estadio Monterrey.</w:t>
      </w:r>
    </w:p>
    <w:p w:rsidR="00945B15" w:rsidRDefault="00945B15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945B15" w:rsidRDefault="00C5016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La estrategia de seguridad implementada durante el primer par</w:t>
      </w:r>
      <w:r>
        <w:rPr>
          <w:rFonts w:ascii="Arial" w:eastAsia="Arial" w:hAnsi="Arial" w:cs="Arial"/>
          <w:sz w:val="28"/>
          <w:szCs w:val="28"/>
        </w:rPr>
        <w:t>tido de la Copa Mundial de la FIFA en el Estadio Monterrey arrojó saldo blanco, informó el Secretario General de Gobierno, Miguel Ángel Flores Serna.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funcionario estatal resaltó que la coordinación entre Fuerza Civil, la Guardia Nacional, las policías</w:t>
      </w:r>
      <w:r>
        <w:rPr>
          <w:rFonts w:ascii="Arial" w:eastAsia="Arial" w:hAnsi="Arial" w:cs="Arial"/>
          <w:sz w:val="28"/>
          <w:szCs w:val="28"/>
        </w:rPr>
        <w:t xml:space="preserve"> municipales y la Secretaría de Seguridad y Protección Ciudadana del Gobierno Federal, aunada al buen comportamiento de los aficionados locales y de las selecciones de Suecia y Túnez, dio los resultados esperados.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“El saldo blanco es resultado de la plan</w:t>
      </w:r>
      <w:r>
        <w:rPr>
          <w:rFonts w:ascii="Arial" w:eastAsia="Arial" w:hAnsi="Arial" w:cs="Arial"/>
          <w:sz w:val="28"/>
          <w:szCs w:val="28"/>
        </w:rPr>
        <w:t>eación, la coordinación institucional y el trabajo de miles de elementos que participaron en este operativo para proteger a la ciudadanía y a nuestros visitantes.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“Estamos muy contentos porque el partido se vivió con mucha pasión, pero con orden y en un </w:t>
      </w:r>
      <w:r>
        <w:rPr>
          <w:rFonts w:ascii="Arial" w:eastAsia="Arial" w:hAnsi="Arial" w:cs="Arial"/>
          <w:sz w:val="28"/>
          <w:szCs w:val="28"/>
        </w:rPr>
        <w:t>ambiente de fiesta y convivencia para disfrutar del Mundial más norteño”, expresó Flores Serna.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Secretario General de Gobierno explicó que se implementaron operativos para garantizar la seguridad de los aficionados desde sus trayectos hacia el estadio</w:t>
      </w:r>
      <w:r>
        <w:rPr>
          <w:rFonts w:ascii="Arial" w:eastAsia="Arial" w:hAnsi="Arial" w:cs="Arial"/>
          <w:sz w:val="28"/>
          <w:szCs w:val="28"/>
        </w:rPr>
        <w:t xml:space="preserve">, muchos de los cuales se realizaron a través de los servicios de </w:t>
      </w:r>
      <w:proofErr w:type="gramStart"/>
      <w:r>
        <w:rPr>
          <w:rFonts w:ascii="Arial" w:eastAsia="Arial" w:hAnsi="Arial" w:cs="Arial"/>
          <w:sz w:val="28"/>
          <w:szCs w:val="28"/>
        </w:rPr>
        <w:t>transporte público gratuitos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que otorgó el Estado, así como durante el ingreso y posterior desalojo del inmueble.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estrategia de seguridad implementada por el Gobierno del Nuevo León inc</w:t>
      </w:r>
      <w:r>
        <w:rPr>
          <w:rFonts w:ascii="Arial" w:eastAsia="Arial" w:hAnsi="Arial" w:cs="Arial"/>
          <w:sz w:val="28"/>
          <w:szCs w:val="28"/>
        </w:rPr>
        <w:t>luye operativos de prevención e intervención en el FIFA Fan Fest del Parque Fundidora, el Aeropuerto Internacional de Monterrey, carreteras, zonas turísticas y espacios públicos.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funcionario estatal aseguró que se reforzarán las estrategias de seguridad, movilidad y atención al visitante para los próximos encuentros del Mundial que se realizarán en la entidad. Además, continuarán las reuniones entre las corporaciones de segurida</w:t>
      </w:r>
      <w:r>
        <w:rPr>
          <w:rFonts w:ascii="Arial" w:eastAsia="Arial" w:hAnsi="Arial" w:cs="Arial"/>
          <w:sz w:val="28"/>
          <w:szCs w:val="28"/>
        </w:rPr>
        <w:t>d y auxilio, la FIFA y representantes consulares de Túnez, Suecia, Japón, Corea del Sur, Estados Unidos y Canadá.</w:t>
      </w:r>
    </w:p>
    <w:p w:rsidR="00945B15" w:rsidRDefault="00C5016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945B15" w:rsidRDefault="00945B15">
      <w:pPr>
        <w:jc w:val="both"/>
        <w:rPr>
          <w:rFonts w:ascii="Arial" w:eastAsia="Arial" w:hAnsi="Arial" w:cs="Arial"/>
          <w:sz w:val="28"/>
          <w:szCs w:val="28"/>
        </w:rPr>
      </w:pPr>
    </w:p>
    <w:sectPr w:rsidR="00945B15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16F" w:rsidRDefault="00C5016F">
      <w:r>
        <w:separator/>
      </w:r>
    </w:p>
  </w:endnote>
  <w:endnote w:type="continuationSeparator" w:id="0">
    <w:p w:rsidR="00C5016F" w:rsidRDefault="00C50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E45A5EBA-6415-4855-AF26-BB842E9A6D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CCE9FA-0E1A-4973-A330-8373C3F0A4BA}"/>
    <w:embedBold r:id="rId3" w:fontKey="{FE55C54C-74F4-4D9D-822C-EBCA7C3BC6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E728F8D-AF6A-4F5B-99A0-B0DEA3641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4A03095-A187-4633-BC0E-C3F0A6DDCF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15" w:rsidRDefault="00C501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5B15" w:rsidRDefault="00945B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45B15" w:rsidRDefault="00945B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16F" w:rsidRDefault="00C5016F">
      <w:r>
        <w:separator/>
      </w:r>
    </w:p>
  </w:footnote>
  <w:footnote w:type="continuationSeparator" w:id="0">
    <w:p w:rsidR="00C5016F" w:rsidRDefault="00C50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15" w:rsidRDefault="00C501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916E5"/>
    <w:multiLevelType w:val="multilevel"/>
    <w:tmpl w:val="EB3CD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B15"/>
    <w:rsid w:val="00945B15"/>
    <w:rsid w:val="00957234"/>
    <w:rsid w:val="00C5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1984A-2588-4531-A84E-3C98C56E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2026-06-16T14:57:00Z</dcterms:created>
  <dcterms:modified xsi:type="dcterms:W3CDTF">2026-06-16T14:57:00Z</dcterms:modified>
</cp:coreProperties>
</file>