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28BF14BA" w:rsidR="009C0D7E" w:rsidRPr="004667B8" w:rsidRDefault="00D55897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CP/0508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2DB94ACD" w:rsidR="009C0D7E" w:rsidRDefault="00D55897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6553C">
        <w:rPr>
          <w:rFonts w:ascii="Arial" w:hAnsi="Arial" w:cs="Arial"/>
          <w:sz w:val="22"/>
          <w:lang w:val="es-ES"/>
        </w:rPr>
        <w:t>de abril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B34C6B3" w14:textId="2CBE4E9E" w:rsidR="008A3F83" w:rsidRDefault="00D55897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D55897">
        <w:rPr>
          <w:rFonts w:ascii="Arial" w:hAnsi="Arial" w:cs="Arial"/>
          <w:b/>
          <w:sz w:val="28"/>
          <w:szCs w:val="28"/>
        </w:rPr>
        <w:t>ACUERDAN INCREMENTO SALARIAL PARA PODERES Y ORGANISMOS AUTÓNOMOS</w:t>
      </w:r>
    </w:p>
    <w:bookmarkEnd w:id="0"/>
    <w:p w14:paraId="1BDAC470" w14:textId="77777777" w:rsidR="00D55897" w:rsidRDefault="00D55897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3886DCEB" w14:textId="2AEC7502" w:rsidR="002B3777" w:rsidRDefault="00D55897" w:rsidP="00D55897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D55897">
        <w:rPr>
          <w:rFonts w:ascii="Arial" w:hAnsi="Arial" w:cs="Arial"/>
          <w:i/>
          <w:sz w:val="24"/>
          <w:szCs w:val="24"/>
        </w:rPr>
        <w:t>Gobierno del Estado y su sindicato acuerdan alza salarial con retroactivo al 1 de enero de este año.</w:t>
      </w:r>
    </w:p>
    <w:p w14:paraId="41A93ABC" w14:textId="77777777" w:rsidR="00970240" w:rsidRDefault="00970240" w:rsidP="008A3F83">
      <w:pPr>
        <w:jc w:val="both"/>
        <w:rPr>
          <w:rFonts w:ascii="Arial" w:hAnsi="Arial" w:cs="Arial"/>
          <w:b/>
          <w:sz w:val="28"/>
          <w:szCs w:val="28"/>
        </w:rPr>
      </w:pPr>
    </w:p>
    <w:p w14:paraId="6C9178ED" w14:textId="06F1A4B2" w:rsidR="00D55897" w:rsidRPr="00D55897" w:rsidRDefault="000D7421" w:rsidP="00D5589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D55897" w:rsidRPr="00D55897">
        <w:rPr>
          <w:rFonts w:ascii="Arial" w:hAnsi="Arial" w:cs="Arial"/>
          <w:sz w:val="28"/>
          <w:szCs w:val="28"/>
        </w:rPr>
        <w:t>Gracias a la sólida relación y el diálogo constructivo entre el Gobierno del Estado y el Sindicato Único de Servidores Públicos del Estado (SUSPE), se concretó, en marzo, un incremento salarial para este año.</w:t>
      </w:r>
    </w:p>
    <w:p w14:paraId="23D9193B" w14:textId="77777777" w:rsidR="00D55897" w:rsidRPr="00D55897" w:rsidRDefault="00D55897" w:rsidP="00D55897">
      <w:pPr>
        <w:jc w:val="both"/>
        <w:rPr>
          <w:rFonts w:ascii="Arial" w:hAnsi="Arial" w:cs="Arial"/>
          <w:sz w:val="28"/>
          <w:szCs w:val="28"/>
        </w:rPr>
      </w:pPr>
    </w:p>
    <w:p w14:paraId="5AA9AD18" w14:textId="77777777" w:rsidR="00D55897" w:rsidRPr="00D55897" w:rsidRDefault="00D55897" w:rsidP="00D55897">
      <w:pPr>
        <w:jc w:val="both"/>
        <w:rPr>
          <w:rFonts w:ascii="Arial" w:hAnsi="Arial" w:cs="Arial"/>
          <w:sz w:val="28"/>
          <w:szCs w:val="28"/>
        </w:rPr>
      </w:pPr>
      <w:r w:rsidRPr="00D55897">
        <w:rPr>
          <w:rFonts w:ascii="Arial" w:hAnsi="Arial" w:cs="Arial"/>
          <w:sz w:val="28"/>
          <w:szCs w:val="28"/>
        </w:rPr>
        <w:t>Derivado de los acuerdo entre el Gobierno y el Sindicato  se pactó que el beneficio no se limitara a la administración central, por lo que el aumento se ha hecho extensivo a los colaboradores de otros Poderes y Organismos autónomos.</w:t>
      </w:r>
    </w:p>
    <w:p w14:paraId="3A62688E" w14:textId="77777777" w:rsidR="00D55897" w:rsidRPr="00D55897" w:rsidRDefault="00D55897" w:rsidP="00D55897">
      <w:pPr>
        <w:jc w:val="both"/>
        <w:rPr>
          <w:rFonts w:ascii="Arial" w:hAnsi="Arial" w:cs="Arial"/>
          <w:sz w:val="28"/>
          <w:szCs w:val="28"/>
        </w:rPr>
      </w:pPr>
      <w:r w:rsidRPr="00D55897">
        <w:rPr>
          <w:rFonts w:ascii="Arial" w:hAnsi="Arial" w:cs="Arial"/>
          <w:sz w:val="28"/>
          <w:szCs w:val="28"/>
        </w:rPr>
        <w:t xml:space="preserve"> </w:t>
      </w:r>
    </w:p>
    <w:p w14:paraId="6C51EC92" w14:textId="77777777" w:rsidR="00D55897" w:rsidRPr="00D55897" w:rsidRDefault="00D55897" w:rsidP="00D55897">
      <w:pPr>
        <w:jc w:val="both"/>
        <w:rPr>
          <w:rFonts w:ascii="Arial" w:hAnsi="Arial" w:cs="Arial"/>
          <w:sz w:val="28"/>
          <w:szCs w:val="28"/>
        </w:rPr>
      </w:pPr>
      <w:r w:rsidRPr="00D55897">
        <w:rPr>
          <w:rFonts w:ascii="Arial" w:hAnsi="Arial" w:cs="Arial"/>
          <w:sz w:val="28"/>
          <w:szCs w:val="28"/>
        </w:rPr>
        <w:t>Cabe destacar que esta alza salarial se logró gracias a diversas reducciones de gastos.</w:t>
      </w:r>
    </w:p>
    <w:p w14:paraId="1DED86D7" w14:textId="77777777" w:rsidR="00D55897" w:rsidRPr="00D55897" w:rsidRDefault="00D55897" w:rsidP="00D55897">
      <w:pPr>
        <w:jc w:val="both"/>
        <w:rPr>
          <w:rFonts w:ascii="Arial" w:hAnsi="Arial" w:cs="Arial"/>
          <w:sz w:val="28"/>
          <w:szCs w:val="28"/>
        </w:rPr>
      </w:pPr>
      <w:r w:rsidRPr="00D55897">
        <w:rPr>
          <w:rFonts w:ascii="Arial" w:hAnsi="Arial" w:cs="Arial"/>
          <w:sz w:val="28"/>
          <w:szCs w:val="28"/>
        </w:rPr>
        <w:t xml:space="preserve"> </w:t>
      </w:r>
    </w:p>
    <w:p w14:paraId="731106B9" w14:textId="77777777" w:rsidR="00D55897" w:rsidRDefault="00D55897" w:rsidP="00D55897">
      <w:pPr>
        <w:jc w:val="both"/>
        <w:rPr>
          <w:rFonts w:ascii="Arial" w:hAnsi="Arial" w:cs="Arial"/>
          <w:sz w:val="28"/>
          <w:szCs w:val="28"/>
        </w:rPr>
      </w:pPr>
      <w:r w:rsidRPr="00D55897">
        <w:rPr>
          <w:rFonts w:ascii="Arial" w:hAnsi="Arial" w:cs="Arial"/>
          <w:sz w:val="28"/>
          <w:szCs w:val="28"/>
        </w:rPr>
        <w:t>Este Gobierno está consciente y reconoce el valor de sus colaboradores y agradece las adecuaciones presupuestarias pertinentes que se siguen reali</w:t>
      </w:r>
      <w:r>
        <w:rPr>
          <w:rFonts w:ascii="Arial" w:hAnsi="Arial" w:cs="Arial"/>
          <w:sz w:val="28"/>
          <w:szCs w:val="28"/>
        </w:rPr>
        <w:t>zando en cada una de las áreas.</w:t>
      </w:r>
    </w:p>
    <w:p w14:paraId="64C83FE4" w14:textId="77777777" w:rsidR="00D55897" w:rsidRDefault="00D55897" w:rsidP="00D55897">
      <w:pPr>
        <w:jc w:val="both"/>
        <w:rPr>
          <w:rFonts w:ascii="Arial" w:hAnsi="Arial" w:cs="Arial"/>
          <w:sz w:val="28"/>
          <w:szCs w:val="28"/>
        </w:rPr>
      </w:pPr>
    </w:p>
    <w:p w14:paraId="7D801B3E" w14:textId="6F3BD0DA" w:rsidR="00D55897" w:rsidRPr="00D55897" w:rsidRDefault="00D55897" w:rsidP="00D55897">
      <w:pPr>
        <w:jc w:val="both"/>
        <w:rPr>
          <w:rFonts w:ascii="Arial" w:hAnsi="Arial" w:cs="Arial"/>
          <w:sz w:val="28"/>
          <w:szCs w:val="28"/>
        </w:rPr>
      </w:pPr>
      <w:r w:rsidRPr="00D55897">
        <w:rPr>
          <w:rFonts w:ascii="Arial" w:hAnsi="Arial" w:cs="Arial"/>
          <w:sz w:val="28"/>
          <w:szCs w:val="28"/>
        </w:rPr>
        <w:t>Este incremento es una realidad gracias a la disposición de las dependencias para realizar adecuaciones en áreas no prioritarias y la optimización de programas.</w:t>
      </w:r>
    </w:p>
    <w:p w14:paraId="36A2112F" w14:textId="77777777" w:rsidR="00D55897" w:rsidRPr="00D55897" w:rsidRDefault="00D55897" w:rsidP="00D55897">
      <w:pPr>
        <w:jc w:val="both"/>
        <w:rPr>
          <w:rFonts w:ascii="Arial" w:hAnsi="Arial" w:cs="Arial"/>
          <w:sz w:val="28"/>
          <w:szCs w:val="28"/>
        </w:rPr>
      </w:pPr>
    </w:p>
    <w:p w14:paraId="78763BE5" w14:textId="7148020A" w:rsidR="00EA29FA" w:rsidRPr="00201646" w:rsidRDefault="00D55897" w:rsidP="00C90637">
      <w:pPr>
        <w:jc w:val="both"/>
        <w:rPr>
          <w:rFonts w:ascii="Arial" w:hAnsi="Arial" w:cs="Arial"/>
          <w:sz w:val="28"/>
          <w:szCs w:val="28"/>
        </w:rPr>
      </w:pPr>
      <w:r w:rsidRPr="00D55897">
        <w:rPr>
          <w:rFonts w:ascii="Arial" w:hAnsi="Arial" w:cs="Arial"/>
          <w:sz w:val="28"/>
          <w:szCs w:val="28"/>
        </w:rPr>
        <w:t>Reconocemos su esfuerzo y la disciplina financiera aplicada en cada área; este beneficio es fruto de su propio trabajo por un gobierno más eficiente.</w:t>
      </w:r>
      <w:r w:rsidR="008A3F83" w:rsidRPr="008A3F83">
        <w:rPr>
          <w:rFonts w:ascii="Arial" w:hAnsi="Arial" w:cs="Arial"/>
          <w:sz w:val="28"/>
          <w:szCs w:val="28"/>
        </w:rPr>
        <w:t xml:space="preserve"> </w:t>
      </w: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30016E" w14:textId="77777777" w:rsidR="007956CD" w:rsidRDefault="007956CD" w:rsidP="00E83348">
      <w:r>
        <w:separator/>
      </w:r>
    </w:p>
  </w:endnote>
  <w:endnote w:type="continuationSeparator" w:id="0">
    <w:p w14:paraId="63FAEDDD" w14:textId="77777777" w:rsidR="007956CD" w:rsidRDefault="007956C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47BA7" w14:textId="77777777" w:rsidR="007956CD" w:rsidRDefault="007956CD" w:rsidP="00E83348">
      <w:r>
        <w:separator/>
      </w:r>
    </w:p>
  </w:footnote>
  <w:footnote w:type="continuationSeparator" w:id="0">
    <w:p w14:paraId="5D252608" w14:textId="77777777" w:rsidR="007956CD" w:rsidRDefault="007956C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56CD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897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A72038-E10E-4F23-A76E-885BD9A85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2026-04-01T20:59:00Z</dcterms:created>
  <dcterms:modified xsi:type="dcterms:W3CDTF">2026-04-01T20:59:00Z</dcterms:modified>
</cp:coreProperties>
</file>