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A4AAC02" w:rsidR="00EA29FA" w:rsidRPr="00C60FD1" w:rsidRDefault="00215D2D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CP/0110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F2F6E5F" w:rsidR="00703B09" w:rsidRDefault="00215D2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4CD2E8A" w:rsidR="00A23A57" w:rsidRDefault="00215D2D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215D2D">
        <w:rPr>
          <w:rFonts w:ascii="Arial" w:hAnsi="Arial" w:cs="Arial"/>
          <w:b/>
          <w:sz w:val="28"/>
          <w:szCs w:val="28"/>
        </w:rPr>
        <w:t>REALIZARÁ GOBIERNO DE NUEVO LEÓN MATRIMONIOS COLECTIVOS EL 14 DE FEBRERO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674A0A6" w14:textId="6F42147A" w:rsidR="00215D2D" w:rsidRPr="00215D2D" w:rsidRDefault="00215D2D" w:rsidP="00215D2D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215D2D">
        <w:rPr>
          <w:rFonts w:ascii="Arial" w:hAnsi="Arial" w:cs="Arial"/>
          <w:i/>
        </w:rPr>
        <w:t>Los interesados se podrán registrar para el evento antes del 10 de febrero en la Oficialía más cercana a su domicilio o en las oficinas de Pabellón Ciudadano.</w:t>
      </w:r>
    </w:p>
    <w:p w14:paraId="551889F9" w14:textId="77777777" w:rsidR="00215D2D" w:rsidRPr="00215D2D" w:rsidRDefault="00215D2D" w:rsidP="00215D2D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3F90F4A2" w14:textId="3D170909" w:rsidR="00215D2D" w:rsidRPr="00215D2D" w:rsidRDefault="00EA29FA" w:rsidP="00215D2D">
      <w:pPr>
        <w:jc w:val="both"/>
        <w:rPr>
          <w:rFonts w:ascii="Arial" w:hAnsi="Arial" w:cs="Arial"/>
          <w:sz w:val="28"/>
          <w:szCs w:val="28"/>
        </w:rPr>
      </w:pPr>
      <w:r w:rsidRPr="00215D2D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215D2D">
        <w:rPr>
          <w:rFonts w:ascii="Arial" w:hAnsi="Arial" w:cs="Arial"/>
          <w:sz w:val="28"/>
          <w:szCs w:val="28"/>
        </w:rPr>
        <w:t xml:space="preserve"> </w:t>
      </w:r>
      <w:r w:rsidR="00215D2D" w:rsidRPr="00215D2D">
        <w:rPr>
          <w:rFonts w:ascii="Arial" w:hAnsi="Arial" w:cs="Arial"/>
          <w:sz w:val="28"/>
          <w:szCs w:val="28"/>
        </w:rPr>
        <w:t>Celebrando en grande el Día del Amor y la Amistad, el Gobierno de Nuevo León, a través de la Dirección General de Registro Civil, realizará matrimonios colectivos el próximo 14 de febrero.</w:t>
      </w:r>
    </w:p>
    <w:p w14:paraId="3705BF85" w14:textId="77777777" w:rsidR="00215D2D" w:rsidRPr="00215D2D" w:rsidRDefault="00215D2D" w:rsidP="00215D2D">
      <w:pPr>
        <w:jc w:val="both"/>
        <w:rPr>
          <w:rFonts w:ascii="Arial" w:hAnsi="Arial" w:cs="Arial"/>
          <w:sz w:val="28"/>
          <w:szCs w:val="28"/>
        </w:rPr>
      </w:pPr>
    </w:p>
    <w:p w14:paraId="729134E5" w14:textId="77777777" w:rsidR="00215D2D" w:rsidRPr="00215D2D" w:rsidRDefault="00215D2D" w:rsidP="00215D2D">
      <w:pPr>
        <w:jc w:val="both"/>
        <w:rPr>
          <w:rFonts w:ascii="Arial" w:hAnsi="Arial" w:cs="Arial"/>
          <w:sz w:val="28"/>
          <w:szCs w:val="28"/>
        </w:rPr>
      </w:pPr>
      <w:r w:rsidRPr="00215D2D">
        <w:rPr>
          <w:rFonts w:ascii="Arial" w:hAnsi="Arial" w:cs="Arial"/>
          <w:sz w:val="28"/>
          <w:szCs w:val="28"/>
        </w:rPr>
        <w:t>Este evento, donde las y los neoloneses podrán legalizar su unión en forma gratuita, se realizará en la Explanada de los Niños Héroes.</w:t>
      </w:r>
    </w:p>
    <w:p w14:paraId="47A71E64" w14:textId="77777777" w:rsidR="00215D2D" w:rsidRPr="00215D2D" w:rsidRDefault="00215D2D" w:rsidP="00215D2D">
      <w:pPr>
        <w:jc w:val="both"/>
        <w:rPr>
          <w:rFonts w:ascii="Arial" w:hAnsi="Arial" w:cs="Arial"/>
          <w:sz w:val="28"/>
          <w:szCs w:val="28"/>
        </w:rPr>
      </w:pPr>
    </w:p>
    <w:p w14:paraId="7145BD10" w14:textId="77777777" w:rsidR="00215D2D" w:rsidRPr="00215D2D" w:rsidRDefault="00215D2D" w:rsidP="00215D2D">
      <w:pPr>
        <w:jc w:val="both"/>
        <w:rPr>
          <w:rFonts w:ascii="Arial" w:hAnsi="Arial" w:cs="Arial"/>
          <w:sz w:val="28"/>
          <w:szCs w:val="28"/>
        </w:rPr>
      </w:pPr>
      <w:r w:rsidRPr="00215D2D">
        <w:rPr>
          <w:rFonts w:ascii="Arial" w:hAnsi="Arial" w:cs="Arial"/>
          <w:sz w:val="28"/>
          <w:szCs w:val="28"/>
        </w:rPr>
        <w:t>Los interesados podrán acudir a registrarse para los matrimonios colectivos antes del 10 de febrero en la Oficialía de Registro Civil más cercana a su domicilio o a las oficinas del Registro Civil ubicadas en el Pabellón Ciudadano.</w:t>
      </w:r>
    </w:p>
    <w:p w14:paraId="1B730DBE" w14:textId="77777777" w:rsidR="00215D2D" w:rsidRPr="00215D2D" w:rsidRDefault="00215D2D" w:rsidP="00215D2D">
      <w:pPr>
        <w:jc w:val="both"/>
        <w:rPr>
          <w:rFonts w:ascii="Arial" w:hAnsi="Arial" w:cs="Arial"/>
          <w:sz w:val="28"/>
          <w:szCs w:val="28"/>
        </w:rPr>
      </w:pPr>
    </w:p>
    <w:p w14:paraId="4A7A609A" w14:textId="27E3007A" w:rsidR="00215D2D" w:rsidRPr="00EA29FA" w:rsidRDefault="00215D2D" w:rsidP="00215D2D">
      <w:pPr>
        <w:jc w:val="both"/>
        <w:rPr>
          <w:rFonts w:ascii="Arial" w:hAnsi="Arial" w:cs="Arial"/>
          <w:bCs/>
          <w:color w:val="323E4F"/>
        </w:rPr>
      </w:pPr>
      <w:r w:rsidRPr="00215D2D">
        <w:rPr>
          <w:rFonts w:ascii="Arial" w:hAnsi="Arial" w:cs="Arial"/>
          <w:sz w:val="28"/>
          <w:szCs w:val="28"/>
        </w:rPr>
        <w:t>Como parte de los requisitos deberán presentar su CURP; el INE de ambos contrayentes; exámenes prenupciales, llenar solicitud en la Oficialía más cercana a su domicilio. En caso de ser divorciado o viudo alguno de los contrayentes, deberán presentar acta de defunción o de divorcio certificada.</w:t>
      </w:r>
    </w:p>
    <w:p w14:paraId="78763BE5" w14:textId="26A85F10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47C3E" w14:textId="77777777" w:rsidR="00D16CB9" w:rsidRDefault="00D16CB9" w:rsidP="00E83348">
      <w:r>
        <w:separator/>
      </w:r>
    </w:p>
  </w:endnote>
  <w:endnote w:type="continuationSeparator" w:id="0">
    <w:p w14:paraId="2570CBF4" w14:textId="77777777" w:rsidR="00D16CB9" w:rsidRDefault="00D16CB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C2B81" w14:textId="77777777" w:rsidR="00D16CB9" w:rsidRDefault="00D16CB9" w:rsidP="00E83348">
      <w:r>
        <w:separator/>
      </w:r>
    </w:p>
  </w:footnote>
  <w:footnote w:type="continuationSeparator" w:id="0">
    <w:p w14:paraId="058BB1F6" w14:textId="77777777" w:rsidR="00D16CB9" w:rsidRDefault="00D16CB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5D2D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16C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738CFF-3181-4354-B60C-E9C5E7D4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2025-01-28T17:39:00Z</dcterms:created>
  <dcterms:modified xsi:type="dcterms:W3CDTF">2025-01-28T17:39:00Z</dcterms:modified>
</cp:coreProperties>
</file>