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469F4E" w:rsidR="00EA29FA" w:rsidRPr="00C60FD1" w:rsidRDefault="00D21DD3" w:rsidP="00EA29FA">
      <w:pPr>
        <w:jc w:val="right"/>
        <w:rPr>
          <w:rFonts w:ascii="Arial" w:hAnsi="Arial" w:cs="Arial"/>
          <w:b/>
          <w:sz w:val="22"/>
          <w:lang w:val="es-ES"/>
        </w:rPr>
      </w:pPr>
      <w:r>
        <w:rPr>
          <w:rFonts w:ascii="Arial" w:hAnsi="Arial" w:cs="Arial"/>
          <w:b/>
          <w:sz w:val="22"/>
          <w:lang w:val="es-ES"/>
        </w:rPr>
        <w:t>CP/0000</w:t>
      </w:r>
      <w:r w:rsidR="00EA29FA">
        <w:rPr>
          <w:rFonts w:ascii="Arial" w:hAnsi="Arial" w:cs="Arial"/>
          <w:b/>
          <w:sz w:val="22"/>
          <w:lang w:val="es-ES"/>
        </w:rPr>
        <w:t>/2025</w:t>
      </w:r>
    </w:p>
    <w:p w14:paraId="695E3F55" w14:textId="1C874D5F" w:rsidR="00703B09" w:rsidRDefault="00240763" w:rsidP="00703B09">
      <w:pPr>
        <w:jc w:val="right"/>
        <w:rPr>
          <w:rFonts w:ascii="Arial" w:hAnsi="Arial" w:cs="Arial"/>
          <w:sz w:val="22"/>
          <w:lang w:val="es-ES"/>
        </w:rPr>
      </w:pPr>
      <w:r>
        <w:rPr>
          <w:rFonts w:ascii="Arial" w:hAnsi="Arial" w:cs="Arial"/>
          <w:sz w:val="22"/>
          <w:lang w:val="es-ES"/>
        </w:rPr>
        <w:t>16</w:t>
      </w:r>
      <w:bookmarkStart w:id="0" w:name="_GoBack"/>
      <w:bookmarkEnd w:id="0"/>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3335ED2C" w:rsidR="00580ABF" w:rsidRDefault="00B55896" w:rsidP="00580ABF">
      <w:pPr>
        <w:jc w:val="center"/>
        <w:rPr>
          <w:rFonts w:ascii="Arial" w:hAnsi="Arial" w:cs="Arial"/>
          <w:b/>
          <w:sz w:val="28"/>
          <w:szCs w:val="28"/>
        </w:rPr>
      </w:pPr>
      <w:r w:rsidRPr="00B55896">
        <w:rPr>
          <w:rFonts w:ascii="Arial" w:hAnsi="Arial" w:cs="Arial"/>
          <w:b/>
          <w:sz w:val="28"/>
          <w:szCs w:val="28"/>
        </w:rPr>
        <w:t>Representación del Estado inaugura exposición sobre los 200 años de Nuevo León</w:t>
      </w:r>
    </w:p>
    <w:p w14:paraId="66F13208" w14:textId="77777777" w:rsidR="00240763" w:rsidRDefault="00240763" w:rsidP="00580ABF">
      <w:pPr>
        <w:jc w:val="center"/>
        <w:rPr>
          <w:rFonts w:ascii="Arial" w:hAnsi="Arial" w:cs="Arial"/>
          <w:b/>
          <w:sz w:val="28"/>
          <w:szCs w:val="28"/>
        </w:rPr>
      </w:pPr>
    </w:p>
    <w:p w14:paraId="42D4CAD6" w14:textId="0F67328C" w:rsidR="00EA29FA" w:rsidRPr="00240763" w:rsidRDefault="00240763" w:rsidP="00240763">
      <w:pPr>
        <w:pStyle w:val="Prrafodelista"/>
        <w:numPr>
          <w:ilvl w:val="0"/>
          <w:numId w:val="18"/>
        </w:numPr>
        <w:jc w:val="both"/>
        <w:rPr>
          <w:rFonts w:ascii="Arial" w:hAnsi="Arial" w:cs="Arial"/>
          <w:i/>
          <w:sz w:val="24"/>
          <w:szCs w:val="24"/>
        </w:rPr>
      </w:pPr>
      <w:r w:rsidRPr="00240763">
        <w:rPr>
          <w:rFonts w:ascii="Arial" w:hAnsi="Arial" w:cs="Arial"/>
          <w:i/>
          <w:sz w:val="24"/>
          <w:szCs w:val="24"/>
        </w:rPr>
        <w:t>Destaca Secretario de Gobierno, Javier Navarro el  legado cultural de los neoloneses luego de la celebración en 2024 del bicentenario del Estado.</w:t>
      </w:r>
    </w:p>
    <w:p w14:paraId="5E5A6032" w14:textId="77777777" w:rsidR="00240763" w:rsidRDefault="00240763" w:rsidP="00240763">
      <w:pPr>
        <w:jc w:val="both"/>
        <w:rPr>
          <w:rFonts w:ascii="Arial" w:hAnsi="Arial" w:cs="Arial"/>
          <w:b/>
          <w:sz w:val="28"/>
          <w:szCs w:val="28"/>
        </w:rPr>
      </w:pPr>
    </w:p>
    <w:p w14:paraId="2956C7D4" w14:textId="7DB3308C" w:rsidR="00240763" w:rsidRPr="00240763" w:rsidRDefault="00240763" w:rsidP="00240763">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EA29FA">
        <w:rPr>
          <w:rFonts w:ascii="Arial" w:hAnsi="Arial" w:cs="Arial"/>
          <w:b/>
          <w:sz w:val="28"/>
          <w:szCs w:val="28"/>
        </w:rPr>
        <w:t xml:space="preserve"> </w:t>
      </w:r>
      <w:r w:rsidRPr="00240763">
        <w:rPr>
          <w:rFonts w:ascii="Arial" w:hAnsi="Arial" w:cs="Arial"/>
          <w:sz w:val="28"/>
          <w:szCs w:val="28"/>
        </w:rPr>
        <w:t>La Representación de Nuevo León inauguró la Galería Abierta, un espacio cultural en la vía pública de la Ciudad de México con la muestra fotográfica 200 años de Nuevo León como Estado Libre y Soberano.</w:t>
      </w:r>
    </w:p>
    <w:p w14:paraId="013CD328" w14:textId="77777777" w:rsidR="00240763" w:rsidRPr="00240763" w:rsidRDefault="00240763" w:rsidP="00240763">
      <w:pPr>
        <w:jc w:val="both"/>
        <w:rPr>
          <w:rFonts w:ascii="Arial" w:hAnsi="Arial" w:cs="Arial"/>
          <w:sz w:val="28"/>
          <w:szCs w:val="28"/>
        </w:rPr>
      </w:pPr>
    </w:p>
    <w:p w14:paraId="157D4F6B" w14:textId="77777777" w:rsidR="00240763" w:rsidRPr="00240763" w:rsidRDefault="00240763" w:rsidP="00240763">
      <w:pPr>
        <w:jc w:val="both"/>
        <w:rPr>
          <w:rFonts w:ascii="Arial" w:hAnsi="Arial" w:cs="Arial"/>
          <w:sz w:val="28"/>
          <w:szCs w:val="28"/>
        </w:rPr>
      </w:pPr>
      <w:r w:rsidRPr="00240763">
        <w:rPr>
          <w:rFonts w:ascii="Arial" w:hAnsi="Arial" w:cs="Arial"/>
          <w:sz w:val="28"/>
          <w:szCs w:val="28"/>
        </w:rPr>
        <w:t xml:space="preserve">La Titular de la dependencia, Pilar Lozano Mac Donald, y el Secretario de Gobierno, Javier Navarro, encabezaron el evento ante funcionarios de Relaciones Exteriores, Embajadas y directivos del Tecnológico de Monterrey y la Universidad del Desarrollo Empresarial y Pedagógico.   </w:t>
      </w:r>
    </w:p>
    <w:p w14:paraId="035C83F5" w14:textId="77777777" w:rsidR="00240763" w:rsidRPr="00240763" w:rsidRDefault="00240763" w:rsidP="00240763">
      <w:pPr>
        <w:jc w:val="both"/>
        <w:rPr>
          <w:rFonts w:ascii="Arial" w:hAnsi="Arial" w:cs="Arial"/>
          <w:sz w:val="28"/>
          <w:szCs w:val="28"/>
        </w:rPr>
      </w:pPr>
    </w:p>
    <w:p w14:paraId="0F3F02F2" w14:textId="77777777" w:rsidR="00240763" w:rsidRPr="00240763" w:rsidRDefault="00240763" w:rsidP="00240763">
      <w:pPr>
        <w:jc w:val="both"/>
        <w:rPr>
          <w:rFonts w:ascii="Arial" w:hAnsi="Arial" w:cs="Arial"/>
          <w:sz w:val="28"/>
          <w:szCs w:val="28"/>
        </w:rPr>
      </w:pPr>
      <w:r w:rsidRPr="00240763">
        <w:rPr>
          <w:rFonts w:ascii="Arial" w:hAnsi="Arial" w:cs="Arial"/>
          <w:sz w:val="28"/>
          <w:szCs w:val="28"/>
        </w:rPr>
        <w:t>“La historia de nuestras raíces, la historia de nuestro México, la historia de Nuevo León, ha sido contada a través de la fotografía. Y es gracias a la fotografía que se pueden pasar de generación en generación estas grandes historias”, dijo Lozano Mac Donald.</w:t>
      </w:r>
    </w:p>
    <w:p w14:paraId="7F60AAD4" w14:textId="77777777" w:rsidR="00240763" w:rsidRPr="00240763" w:rsidRDefault="00240763" w:rsidP="00240763">
      <w:pPr>
        <w:jc w:val="both"/>
        <w:rPr>
          <w:rFonts w:ascii="Arial" w:hAnsi="Arial" w:cs="Arial"/>
          <w:sz w:val="28"/>
          <w:szCs w:val="28"/>
        </w:rPr>
      </w:pPr>
    </w:p>
    <w:p w14:paraId="3A869651" w14:textId="77777777" w:rsidR="00240763" w:rsidRPr="00240763" w:rsidRDefault="00240763" w:rsidP="00240763">
      <w:pPr>
        <w:jc w:val="both"/>
        <w:rPr>
          <w:rFonts w:ascii="Arial" w:hAnsi="Arial" w:cs="Arial"/>
          <w:sz w:val="28"/>
          <w:szCs w:val="28"/>
        </w:rPr>
      </w:pPr>
      <w:r w:rsidRPr="00240763">
        <w:rPr>
          <w:rFonts w:ascii="Arial" w:hAnsi="Arial" w:cs="Arial"/>
          <w:sz w:val="28"/>
          <w:szCs w:val="28"/>
        </w:rPr>
        <w:t>Durante el recorrido, el Secretario de Gobierno, Javier Navarro, destacó el  legado cultural de los neoloneses luego de la celebración en 2024 del bicentenario del Estado.</w:t>
      </w:r>
    </w:p>
    <w:p w14:paraId="58417711" w14:textId="77777777" w:rsidR="00240763" w:rsidRPr="00240763" w:rsidRDefault="00240763" w:rsidP="00240763">
      <w:pPr>
        <w:jc w:val="both"/>
        <w:rPr>
          <w:rFonts w:ascii="Arial" w:hAnsi="Arial" w:cs="Arial"/>
          <w:sz w:val="28"/>
          <w:szCs w:val="28"/>
        </w:rPr>
      </w:pPr>
    </w:p>
    <w:p w14:paraId="6281B89E" w14:textId="77777777" w:rsidR="00240763" w:rsidRPr="00240763" w:rsidRDefault="00240763" w:rsidP="00240763">
      <w:pPr>
        <w:jc w:val="both"/>
        <w:rPr>
          <w:rFonts w:ascii="Arial" w:hAnsi="Arial" w:cs="Arial"/>
          <w:sz w:val="28"/>
          <w:szCs w:val="28"/>
        </w:rPr>
      </w:pPr>
      <w:r w:rsidRPr="00240763">
        <w:rPr>
          <w:rFonts w:ascii="Arial" w:hAnsi="Arial" w:cs="Arial"/>
          <w:sz w:val="28"/>
          <w:szCs w:val="28"/>
        </w:rPr>
        <w:t>“Estamos muy orgullosos de nuestra ciudad, de nuestro estado, de nuestro folclor, de nuestra música, de nuestra comida, y queremos traerlo aquí (en la Ciudad de México) a través del arte visual, de las fotografías”, señaló.</w:t>
      </w:r>
    </w:p>
    <w:p w14:paraId="25945F64" w14:textId="77777777" w:rsidR="00240763" w:rsidRPr="00240763" w:rsidRDefault="00240763" w:rsidP="00240763">
      <w:pPr>
        <w:jc w:val="both"/>
        <w:rPr>
          <w:rFonts w:ascii="Arial" w:hAnsi="Arial" w:cs="Arial"/>
          <w:sz w:val="28"/>
          <w:szCs w:val="28"/>
        </w:rPr>
      </w:pPr>
    </w:p>
    <w:p w14:paraId="4A7A609A" w14:textId="481C3893" w:rsidR="00D21DD3" w:rsidRPr="00EA29FA" w:rsidRDefault="00240763" w:rsidP="00240763">
      <w:pPr>
        <w:jc w:val="both"/>
        <w:rPr>
          <w:rFonts w:ascii="Arial" w:hAnsi="Arial" w:cs="Arial"/>
          <w:bCs/>
          <w:color w:val="323E4F"/>
        </w:rPr>
      </w:pPr>
      <w:r w:rsidRPr="00240763">
        <w:rPr>
          <w:rFonts w:ascii="Arial" w:hAnsi="Arial" w:cs="Arial"/>
          <w:sz w:val="28"/>
          <w:szCs w:val="28"/>
        </w:rPr>
        <w:lastRenderedPageBreak/>
        <w:t>El espacio inaugurado se encuentra en la calle Marsella número 25 de la Alcaldía Cuauhtémoc, donde se ubica la Representación del Estado.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92A19" w14:textId="77777777" w:rsidR="00E42374" w:rsidRDefault="00E42374" w:rsidP="00E83348">
      <w:r>
        <w:separator/>
      </w:r>
    </w:p>
  </w:endnote>
  <w:endnote w:type="continuationSeparator" w:id="0">
    <w:p w14:paraId="1BDCE0F3" w14:textId="77777777" w:rsidR="00E42374" w:rsidRDefault="00E4237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817A9" w14:textId="77777777" w:rsidR="00E42374" w:rsidRDefault="00E42374" w:rsidP="00E83348">
      <w:r>
        <w:separator/>
      </w:r>
    </w:p>
  </w:footnote>
  <w:footnote w:type="continuationSeparator" w:id="0">
    <w:p w14:paraId="3C8B3575" w14:textId="77777777" w:rsidR="00E42374" w:rsidRDefault="00E4237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0763"/>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55896"/>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374"/>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834B-0F52-4FB1-811F-C3F6B369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2025-01-20T16:31:00Z</dcterms:created>
  <dcterms:modified xsi:type="dcterms:W3CDTF">2025-01-20T16:37:00Z</dcterms:modified>
</cp:coreProperties>
</file>