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EAB6379" w:rsidR="009C0D7E" w:rsidRPr="004667B8" w:rsidRDefault="005E0682" w:rsidP="009C0D7E">
      <w:pPr>
        <w:jc w:val="right"/>
        <w:rPr>
          <w:rFonts w:ascii="Arial" w:hAnsi="Arial" w:cs="Arial"/>
          <w:b/>
          <w:sz w:val="22"/>
          <w:lang w:val="es-ES"/>
        </w:rPr>
      </w:pPr>
      <w:bookmarkStart w:id="0" w:name="_GoBack"/>
      <w:bookmarkEnd w:id="0"/>
      <w:r>
        <w:rPr>
          <w:rFonts w:ascii="Arial" w:hAnsi="Arial" w:cs="Arial"/>
          <w:b/>
          <w:sz w:val="22"/>
          <w:lang w:val="es-ES"/>
        </w:rPr>
        <w:t>CP/1045</w:t>
      </w:r>
      <w:r w:rsidR="009C0D7E">
        <w:rPr>
          <w:rFonts w:ascii="Arial" w:hAnsi="Arial" w:cs="Arial"/>
          <w:b/>
          <w:sz w:val="22"/>
          <w:lang w:val="es-ES"/>
        </w:rPr>
        <w:t>/2025</w:t>
      </w:r>
    </w:p>
    <w:p w14:paraId="3F7360A1" w14:textId="6542426D" w:rsidR="009C0D7E" w:rsidRDefault="00083686" w:rsidP="009C0D7E">
      <w:pPr>
        <w:jc w:val="right"/>
        <w:rPr>
          <w:rFonts w:ascii="Arial" w:hAnsi="Arial" w:cs="Arial"/>
          <w:sz w:val="22"/>
          <w:lang w:val="es-ES"/>
        </w:rPr>
      </w:pPr>
      <w:r>
        <w:rPr>
          <w:rFonts w:ascii="Arial" w:hAnsi="Arial" w:cs="Arial"/>
          <w:sz w:val="22"/>
          <w:lang w:val="es-ES"/>
        </w:rPr>
        <w:t>13</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146D6998" w:rsidR="00EC3A89" w:rsidRDefault="00083686" w:rsidP="00083686">
      <w:pPr>
        <w:jc w:val="center"/>
        <w:rPr>
          <w:rFonts w:ascii="Arial" w:hAnsi="Arial" w:cs="Arial"/>
          <w:b/>
          <w:sz w:val="28"/>
          <w:szCs w:val="28"/>
        </w:rPr>
      </w:pPr>
      <w:r w:rsidRPr="005E0682">
        <w:rPr>
          <w:rFonts w:ascii="Arial" w:hAnsi="Arial" w:cs="Arial"/>
          <w:b/>
          <w:sz w:val="28"/>
          <w:szCs w:val="28"/>
        </w:rPr>
        <w:t>ACCIONES INMEDIATAS PARA GARANTIZAR LA SEGURIDAD VIAL Y LA PROTECCIÓN DE LA FAUNA SILVESTRE EN NUESTRO ESTADO</w:t>
      </w:r>
    </w:p>
    <w:p w14:paraId="3344C9AD" w14:textId="77777777" w:rsidR="005E0682" w:rsidRDefault="005E0682" w:rsidP="007F5780">
      <w:pPr>
        <w:jc w:val="center"/>
        <w:rPr>
          <w:rFonts w:ascii="Arial" w:hAnsi="Arial" w:cs="Arial"/>
          <w:b/>
          <w:sz w:val="28"/>
          <w:szCs w:val="28"/>
        </w:rPr>
      </w:pPr>
    </w:p>
    <w:p w14:paraId="580AAEA3" w14:textId="3C7F27B8" w:rsidR="00EC3A89" w:rsidRPr="00EC3A89" w:rsidRDefault="005E0682" w:rsidP="005E0682">
      <w:pPr>
        <w:pStyle w:val="Prrafodelista"/>
        <w:numPr>
          <w:ilvl w:val="0"/>
          <w:numId w:val="19"/>
        </w:numPr>
        <w:jc w:val="both"/>
        <w:rPr>
          <w:rFonts w:ascii="Arial" w:hAnsi="Arial" w:cs="Arial"/>
          <w:i/>
          <w:sz w:val="24"/>
          <w:szCs w:val="24"/>
        </w:rPr>
      </w:pPr>
      <w:r w:rsidRPr="005E0682">
        <w:rPr>
          <w:rFonts w:ascii="Arial" w:hAnsi="Arial" w:cs="Arial"/>
          <w:i/>
          <w:sz w:val="24"/>
          <w:szCs w:val="24"/>
        </w:rPr>
        <w:t>Parques y Vida Silvestre reitera su compromiso con la protección del medio ambiente y la seguridad vial, invitando a la ciudadanía a conducir con precaución</w:t>
      </w:r>
      <w:r>
        <w:rPr>
          <w:rFonts w:ascii="Arial" w:hAnsi="Arial" w:cs="Arial"/>
          <w:i/>
          <w:sz w:val="24"/>
          <w:szCs w:val="24"/>
        </w:rPr>
        <w:t>.</w:t>
      </w:r>
    </w:p>
    <w:p w14:paraId="014ECE02" w14:textId="75FE2838" w:rsidR="00CD6584" w:rsidRDefault="00CD6584" w:rsidP="00EC3A89">
      <w:pPr>
        <w:pStyle w:val="Prrafodelista"/>
        <w:jc w:val="both"/>
        <w:rPr>
          <w:rFonts w:ascii="Arial" w:hAnsi="Arial" w:cs="Arial"/>
          <w:b/>
          <w:sz w:val="28"/>
          <w:szCs w:val="28"/>
        </w:rPr>
      </w:pPr>
    </w:p>
    <w:p w14:paraId="459A3CBC" w14:textId="1CD578FF" w:rsidR="005E0682" w:rsidRPr="005E0682" w:rsidRDefault="00EA29FA" w:rsidP="005E0682">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5E0682" w:rsidRPr="005E0682">
        <w:rPr>
          <w:rFonts w:ascii="Arial" w:hAnsi="Arial" w:cs="Arial"/>
          <w:sz w:val="28"/>
          <w:szCs w:val="28"/>
        </w:rPr>
        <w:t>Parques y Vida Silvestre en coordinación con el Gobierno del Estado de Nuevo León informa que, derivado de recientes incidentes en los que se han visto involucradas especies silvestres, incluyendo ejemplares protegidos por la legislación federal, se han puesto en marcha acciones urgentes para prevenir futuros accidentes y proteger la fauna silvestre del estado.</w:t>
      </w:r>
    </w:p>
    <w:p w14:paraId="4918D73B" w14:textId="77777777" w:rsidR="005E0682" w:rsidRPr="005E0682" w:rsidRDefault="005E0682" w:rsidP="005E0682">
      <w:pPr>
        <w:jc w:val="both"/>
        <w:rPr>
          <w:rFonts w:ascii="Arial" w:hAnsi="Arial" w:cs="Arial"/>
          <w:sz w:val="28"/>
          <w:szCs w:val="28"/>
        </w:rPr>
      </w:pPr>
    </w:p>
    <w:p w14:paraId="5905D197" w14:textId="77777777" w:rsidR="005E0682" w:rsidRDefault="005E0682" w:rsidP="005E0682">
      <w:pPr>
        <w:jc w:val="both"/>
        <w:rPr>
          <w:rFonts w:ascii="Arial" w:hAnsi="Arial" w:cs="Arial"/>
          <w:sz w:val="28"/>
          <w:szCs w:val="28"/>
        </w:rPr>
      </w:pPr>
      <w:r w:rsidRPr="005E0682">
        <w:rPr>
          <w:rFonts w:ascii="Arial" w:hAnsi="Arial" w:cs="Arial"/>
          <w:sz w:val="28"/>
          <w:szCs w:val="28"/>
        </w:rPr>
        <w:t>Acciones inmediatas:</w:t>
      </w:r>
    </w:p>
    <w:p w14:paraId="448F931F" w14:textId="77777777" w:rsidR="005E0682" w:rsidRPr="005E0682" w:rsidRDefault="005E0682" w:rsidP="005E0682">
      <w:pPr>
        <w:jc w:val="both"/>
        <w:rPr>
          <w:rFonts w:ascii="Arial" w:hAnsi="Arial" w:cs="Arial"/>
          <w:sz w:val="28"/>
          <w:szCs w:val="28"/>
        </w:rPr>
      </w:pPr>
    </w:p>
    <w:p w14:paraId="4F4681EB" w14:textId="77777777" w:rsidR="005E0682" w:rsidRDefault="005E0682" w:rsidP="005E0682">
      <w:pPr>
        <w:jc w:val="both"/>
        <w:rPr>
          <w:rFonts w:ascii="Arial" w:hAnsi="Arial" w:cs="Arial"/>
          <w:sz w:val="28"/>
          <w:szCs w:val="28"/>
        </w:rPr>
      </w:pPr>
      <w:r w:rsidRPr="005E0682">
        <w:rPr>
          <w:rFonts w:ascii="Arial" w:hAnsi="Arial" w:cs="Arial" w:hint="eastAsia"/>
          <w:sz w:val="28"/>
          <w:szCs w:val="28"/>
        </w:rPr>
        <w:t>●</w:t>
      </w:r>
      <w:r w:rsidRPr="005E0682">
        <w:rPr>
          <w:rFonts w:ascii="Arial" w:hAnsi="Arial" w:cs="Arial" w:hint="eastAsia"/>
          <w:sz w:val="28"/>
          <w:szCs w:val="28"/>
        </w:rPr>
        <w:tab/>
        <w:t>Evaluación y habilitación de pasos de fauna: Se realizará un diagnóstico estratégico para garantizar el funcionamiento de los cruces de fauna existentes y determinar la viabilidad de nuevos pasos en puntos críticos, zonas de valor ecológico relevantes, Á</w:t>
      </w:r>
      <w:r w:rsidRPr="005E0682">
        <w:rPr>
          <w:rFonts w:ascii="Arial" w:hAnsi="Arial" w:cs="Arial"/>
          <w:sz w:val="28"/>
          <w:szCs w:val="28"/>
        </w:rPr>
        <w:t>reas Naturales Protegidas (ANP) y nueva infraestructura vial, como la Carretera Interserrana y la carretera Gloria-Colombia.</w:t>
      </w:r>
    </w:p>
    <w:p w14:paraId="530BE6D9" w14:textId="77777777" w:rsidR="005E0682" w:rsidRPr="005E0682" w:rsidRDefault="005E0682" w:rsidP="005E0682">
      <w:pPr>
        <w:jc w:val="both"/>
        <w:rPr>
          <w:rFonts w:ascii="Arial" w:hAnsi="Arial" w:cs="Arial"/>
          <w:sz w:val="28"/>
          <w:szCs w:val="28"/>
        </w:rPr>
      </w:pPr>
    </w:p>
    <w:p w14:paraId="5EF2FC12" w14:textId="77777777" w:rsidR="005E0682" w:rsidRDefault="005E0682" w:rsidP="005E0682">
      <w:pPr>
        <w:jc w:val="both"/>
        <w:rPr>
          <w:rFonts w:ascii="Arial" w:hAnsi="Arial" w:cs="Arial"/>
          <w:sz w:val="28"/>
          <w:szCs w:val="28"/>
        </w:rPr>
      </w:pPr>
      <w:r w:rsidRPr="005E0682">
        <w:rPr>
          <w:rFonts w:ascii="Arial" w:hAnsi="Arial" w:cs="Arial" w:hint="eastAsia"/>
          <w:sz w:val="28"/>
          <w:szCs w:val="28"/>
        </w:rPr>
        <w:t>●</w:t>
      </w:r>
      <w:r w:rsidRPr="005E0682">
        <w:rPr>
          <w:rFonts w:ascii="Arial" w:hAnsi="Arial" w:cs="Arial" w:hint="eastAsia"/>
          <w:sz w:val="28"/>
          <w:szCs w:val="28"/>
        </w:rPr>
        <w:tab/>
        <w:t>Instalación de señalética preventiva: Se colocará señalización apegada a los estándares de señalética federales, para alertar a los conductores sobre zonas de cruce de fauna silvestre en puntos críticos, zonas de valor ecológico relevantes y Áreas Natura</w:t>
      </w:r>
      <w:r w:rsidRPr="005E0682">
        <w:rPr>
          <w:rFonts w:ascii="Arial" w:hAnsi="Arial" w:cs="Arial"/>
          <w:sz w:val="28"/>
          <w:szCs w:val="28"/>
        </w:rPr>
        <w:t xml:space="preserve">les </w:t>
      </w:r>
      <w:r w:rsidRPr="005E0682">
        <w:rPr>
          <w:rFonts w:ascii="Arial" w:hAnsi="Arial" w:cs="Arial"/>
          <w:sz w:val="28"/>
          <w:szCs w:val="28"/>
        </w:rPr>
        <w:lastRenderedPageBreak/>
        <w:t>Protegidas (ANP), priorizando tramos con alta incidencia de avistamientos y accidentes en todas las carreteras de nuestro estado.</w:t>
      </w:r>
    </w:p>
    <w:p w14:paraId="0AA403D4" w14:textId="77777777" w:rsidR="005E0682" w:rsidRPr="005E0682" w:rsidRDefault="005E0682" w:rsidP="005E0682">
      <w:pPr>
        <w:jc w:val="both"/>
        <w:rPr>
          <w:rFonts w:ascii="Arial" w:hAnsi="Arial" w:cs="Arial"/>
          <w:sz w:val="28"/>
          <w:szCs w:val="28"/>
        </w:rPr>
      </w:pPr>
    </w:p>
    <w:p w14:paraId="3928099D" w14:textId="77777777" w:rsidR="005E0682" w:rsidRDefault="005E0682" w:rsidP="005E0682">
      <w:pPr>
        <w:jc w:val="both"/>
        <w:rPr>
          <w:rFonts w:ascii="Arial" w:hAnsi="Arial" w:cs="Arial"/>
          <w:sz w:val="28"/>
          <w:szCs w:val="28"/>
        </w:rPr>
      </w:pPr>
      <w:r w:rsidRPr="005E0682">
        <w:rPr>
          <w:rFonts w:ascii="Arial" w:hAnsi="Arial" w:cs="Arial" w:hint="eastAsia"/>
          <w:sz w:val="28"/>
          <w:szCs w:val="28"/>
        </w:rPr>
        <w:t>●</w:t>
      </w:r>
      <w:r w:rsidRPr="005E0682">
        <w:rPr>
          <w:rFonts w:ascii="Arial" w:hAnsi="Arial" w:cs="Arial" w:hint="eastAsia"/>
          <w:sz w:val="28"/>
          <w:szCs w:val="28"/>
        </w:rPr>
        <w:tab/>
        <w:t xml:space="preserve">Monitoreo y georreferenciación de puntos clave: Se llevará a cabo </w:t>
      </w:r>
      <w:proofErr w:type="gramStart"/>
      <w:r w:rsidRPr="005E0682">
        <w:rPr>
          <w:rFonts w:ascii="Arial" w:hAnsi="Arial" w:cs="Arial" w:hint="eastAsia"/>
          <w:sz w:val="28"/>
          <w:szCs w:val="28"/>
        </w:rPr>
        <w:t>un</w:t>
      </w:r>
      <w:proofErr w:type="gramEnd"/>
      <w:r w:rsidRPr="005E0682">
        <w:rPr>
          <w:rFonts w:ascii="Arial" w:hAnsi="Arial" w:cs="Arial" w:hint="eastAsia"/>
          <w:sz w:val="28"/>
          <w:szCs w:val="28"/>
        </w:rPr>
        <w:t xml:space="preserve"> levantamiento de información en campo, integrando coordenadas y mapas con recomendaciones de ubicación, con el objetivo de diseñar </w:t>
      </w:r>
      <w:r>
        <w:rPr>
          <w:rFonts w:ascii="Arial" w:hAnsi="Arial" w:cs="Arial" w:hint="eastAsia"/>
          <w:sz w:val="28"/>
          <w:szCs w:val="28"/>
        </w:rPr>
        <w:t>un plan de prevención efectivo.</w:t>
      </w:r>
    </w:p>
    <w:p w14:paraId="05432255" w14:textId="77777777" w:rsidR="005E0682" w:rsidRDefault="005E0682" w:rsidP="005E0682">
      <w:pPr>
        <w:jc w:val="both"/>
        <w:rPr>
          <w:rFonts w:ascii="Arial" w:hAnsi="Arial" w:cs="Arial"/>
          <w:sz w:val="28"/>
          <w:szCs w:val="28"/>
        </w:rPr>
      </w:pPr>
    </w:p>
    <w:p w14:paraId="1BCC7EB1" w14:textId="5005B024" w:rsidR="005E0682" w:rsidRPr="005E0682" w:rsidRDefault="005E0682" w:rsidP="005E0682">
      <w:pPr>
        <w:jc w:val="both"/>
        <w:rPr>
          <w:rFonts w:ascii="Arial" w:hAnsi="Arial" w:cs="Arial"/>
          <w:sz w:val="28"/>
          <w:szCs w:val="28"/>
        </w:rPr>
      </w:pPr>
      <w:r w:rsidRPr="005E0682">
        <w:rPr>
          <w:rFonts w:ascii="Arial" w:hAnsi="Arial" w:cs="Arial"/>
          <w:sz w:val="28"/>
          <w:szCs w:val="28"/>
        </w:rPr>
        <w:t>Estas acciones se enmarcan en un enfoque integral que busca armonizar la movilidad segura con la conservación de la biodiversidad.</w:t>
      </w:r>
    </w:p>
    <w:p w14:paraId="0F250819" w14:textId="77777777" w:rsidR="005E0682" w:rsidRPr="005E0682" w:rsidRDefault="005E0682" w:rsidP="005E0682">
      <w:pPr>
        <w:jc w:val="both"/>
        <w:rPr>
          <w:rFonts w:ascii="Arial" w:hAnsi="Arial" w:cs="Arial"/>
          <w:sz w:val="28"/>
          <w:szCs w:val="28"/>
        </w:rPr>
      </w:pPr>
    </w:p>
    <w:p w14:paraId="4A7A609A" w14:textId="13B834FD" w:rsidR="00DF0FC2" w:rsidRPr="00EA29FA" w:rsidRDefault="005E0682" w:rsidP="005E0682">
      <w:pPr>
        <w:jc w:val="both"/>
        <w:rPr>
          <w:rFonts w:ascii="Arial" w:hAnsi="Arial" w:cs="Arial"/>
          <w:bCs/>
          <w:color w:val="323E4F"/>
        </w:rPr>
      </w:pPr>
      <w:r w:rsidRPr="005E0682">
        <w:rPr>
          <w:rFonts w:ascii="Arial" w:hAnsi="Arial" w:cs="Arial"/>
          <w:sz w:val="28"/>
          <w:szCs w:val="28"/>
        </w:rPr>
        <w:t>Parques y Vida Silvestre reitera su compromiso con la protección del medio ambiente y la seguridad vial, invitando a la ciudadanía a conducir con precaución, respetar los límites de velocidad y atender la señalización, especialmente en zonas con presencia de fauna silvestre.</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83686"/>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5E0682"/>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650F6"/>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B47E-F989-467E-9971-50DB8BA2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2025-08-13T20:54:00Z</dcterms:created>
  <dcterms:modified xsi:type="dcterms:W3CDTF">2025-08-13T20:54:00Z</dcterms:modified>
</cp:coreProperties>
</file>