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B5" w:rsidRDefault="000C482A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CP/0782/2025</w:t>
      </w:r>
    </w:p>
    <w:p w:rsidR="005811B5" w:rsidRDefault="000C482A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21 de junio de 2025</w:t>
      </w:r>
    </w:p>
    <w:p w:rsidR="005811B5" w:rsidRDefault="000C482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5811B5" w:rsidRDefault="000C482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ACLARA PVSNL INFORMACIÓN SOBRE EJEMPLAR DE OSO ATROPELLADO EN LA CARRETERA NACIONAL EN MONTEMORELOS</w:t>
      </w:r>
    </w:p>
    <w:p w:rsidR="005811B5" w:rsidRDefault="005811B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5811B5" w:rsidRPr="000C482A" w:rsidRDefault="000C482A" w:rsidP="000C482A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0C482A">
        <w:rPr>
          <w:rFonts w:ascii="Arial" w:eastAsia="Arial" w:hAnsi="Arial" w:cs="Arial"/>
          <w:i/>
        </w:rPr>
        <w:t>Asegura Parques y Vida Silvestre de Nuevo León que ejemplar no era monitoreado por dependencia.</w:t>
      </w:r>
    </w:p>
    <w:p w:rsidR="005811B5" w:rsidRDefault="000C482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Con relación a la publicación en redes sociales realizada por el perfil “</w:t>
      </w:r>
      <w:proofErr w:type="spellStart"/>
      <w:r>
        <w:rPr>
          <w:rFonts w:ascii="Arial" w:eastAsia="Arial" w:hAnsi="Arial" w:cs="Arial"/>
          <w:sz w:val="28"/>
          <w:szCs w:val="28"/>
        </w:rPr>
        <w:t>Sanjuana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Martínez”, en la que se menciona al Gobernador de Nuevo León, Samuel García Sepúlveda, y al exdirector de Parques y Vida Silvestre de Nuevo León (PVSNL), Glen Villarreal Zambrano, respecto al caso del ejemplar de oso negro americano (</w:t>
      </w:r>
      <w:proofErr w:type="spellStart"/>
      <w:r>
        <w:rPr>
          <w:rFonts w:ascii="Arial" w:eastAsia="Arial" w:hAnsi="Arial" w:cs="Arial"/>
          <w:sz w:val="28"/>
          <w:szCs w:val="28"/>
        </w:rPr>
        <w:t>Ursus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americanus</w:t>
      </w:r>
      <w:proofErr w:type="spellEnd"/>
      <w:r>
        <w:rPr>
          <w:rFonts w:ascii="Arial" w:eastAsia="Arial" w:hAnsi="Arial" w:cs="Arial"/>
          <w:sz w:val="28"/>
          <w:szCs w:val="28"/>
        </w:rPr>
        <w:t>) atropellado durante la mañana del 21 de junio de 2025 en la Carretera Nacional, en Montemorelos, se emite la siguiente aclaración:</w:t>
      </w:r>
    </w:p>
    <w:p w:rsidR="005811B5" w:rsidRDefault="000C482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ejemplar que perdió la vida no portaba collar satelital ni arete identificador, lo cual indica de forma inequívoca que no había sido objeto de manejo, monitoreo o reubicación por parte de PVSNL.</w:t>
      </w:r>
    </w:p>
    <w:p w:rsidR="005811B5" w:rsidRDefault="000C482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Cabe señalar que, cuando el personal de PVSNL realiza el manejo de algún ejemplar, se asegura de reintegrarlo a su hábitat natural, en la misma zona donde fue capturado. Esta medida permite que el ejemplar retome su vida de manera autónoma, en un entorno que reconoce, con acceso a recursos y rutas naturales. Este principio es clave para minimizar la intervención humana y evitar la habituación a las zonas urbanas.</w:t>
      </w:r>
    </w:p>
    <w:p w:rsidR="005811B5" w:rsidRDefault="000C482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manejo de fauna silvestre se realiza únicamente cuando es necesario para salvaguardar su integridad, ya sea por riesgo de atropellamiento, presencia en áreas habitacionales, heridas, o condiciones que comprometan su supervivencia. Dichas </w:t>
      </w:r>
      <w:r>
        <w:rPr>
          <w:rFonts w:ascii="Arial" w:eastAsia="Arial" w:hAnsi="Arial" w:cs="Arial"/>
          <w:sz w:val="28"/>
          <w:szCs w:val="28"/>
        </w:rPr>
        <w:lastRenderedPageBreak/>
        <w:t>intervenciones tienen como objetivo último reducir la probabilidad de eventos fatales como el ocurrido con el ejemplar en cuestión.</w:t>
      </w:r>
    </w:p>
    <w:p w:rsidR="005811B5" w:rsidRDefault="000C482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 informa complementariamente que el diputado Glen Villarreal Zambrano concluyó sus funciones como director de Parques y Vida Silvestre de Nuevo León el pasado 11 de junio de 2025.</w:t>
      </w:r>
    </w:p>
    <w:p w:rsidR="005811B5" w:rsidRDefault="000C482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Finalmente, se exhorta a la ciudadanía a consultar únicamente canales oficiales para obtener información verificada. PVSNL reafirma su compromiso de trabajar por la protección y conservación de la fauna silvestre del estado, de forma técnica, responsable y alejada de intereses políticos o personales.</w:t>
      </w:r>
    </w:p>
    <w:p w:rsidR="005811B5" w:rsidRDefault="005811B5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Start w:id="1" w:name="_heading=h.x1r0vs43pmp5" w:colFirst="0" w:colLast="0"/>
      <w:bookmarkStart w:id="2" w:name="_GoBack"/>
      <w:bookmarkEnd w:id="0"/>
      <w:bookmarkEnd w:id="1"/>
      <w:bookmarkEnd w:id="2"/>
    </w:p>
    <w:sectPr w:rsidR="005811B5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0C" w:rsidRDefault="000C482A">
      <w:r>
        <w:separator/>
      </w:r>
    </w:p>
  </w:endnote>
  <w:endnote w:type="continuationSeparator" w:id="0">
    <w:p w:rsidR="00E01C0C" w:rsidRDefault="000C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1B5" w:rsidRDefault="000C48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811B5" w:rsidRDefault="005811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5811B5" w:rsidRDefault="005811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0C" w:rsidRDefault="000C482A">
      <w:r>
        <w:separator/>
      </w:r>
    </w:p>
  </w:footnote>
  <w:footnote w:type="continuationSeparator" w:id="0">
    <w:p w:rsidR="00E01C0C" w:rsidRDefault="000C4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1B5" w:rsidRDefault="000C48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A3549"/>
    <w:multiLevelType w:val="hybridMultilevel"/>
    <w:tmpl w:val="C5329C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B5"/>
    <w:rsid w:val="000C482A"/>
    <w:rsid w:val="00142902"/>
    <w:rsid w:val="004C7CEF"/>
    <w:rsid w:val="00543C34"/>
    <w:rsid w:val="005811B5"/>
    <w:rsid w:val="00E0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1E77B-70DE-4840-9F5C-B3810B44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SmyRuWKHM+CzprxadA/6bft8Yg==">CgMxLjAyCGguZ2pkZ3hzMghoLmdqZGd4czIIaC5namRneHMyCGguZ2pkZ3hzMghoLmdqZGd4czIIaC5namRneHMyCGguZ2pkZ3hzMg5oLngxcjB2czQzcG1wNTgAciExWGNQNmZjRWo2aDlackVzeG4xOHZESjZxVVA2ZkN6dXg=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dcterms:created xsi:type="dcterms:W3CDTF">2025-06-22T21:53:00Z</dcterms:created>
  <dcterms:modified xsi:type="dcterms:W3CDTF">2025-06-22T22:47:00Z</dcterms:modified>
</cp:coreProperties>
</file>