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2672456B" w:rsidR="009C0D7E" w:rsidRPr="004667B8" w:rsidRDefault="00E06F63" w:rsidP="009C0D7E">
      <w:pPr>
        <w:jc w:val="right"/>
        <w:rPr>
          <w:rFonts w:ascii="Arial" w:hAnsi="Arial" w:cs="Arial"/>
          <w:b/>
          <w:sz w:val="22"/>
          <w:lang w:val="es-ES"/>
        </w:rPr>
      </w:pPr>
      <w:r>
        <w:rPr>
          <w:rFonts w:ascii="Arial" w:hAnsi="Arial" w:cs="Arial"/>
          <w:b/>
          <w:sz w:val="22"/>
          <w:lang w:val="es-ES"/>
        </w:rPr>
        <w:t>CP/1300</w:t>
      </w:r>
      <w:r w:rsidR="007D065D">
        <w:rPr>
          <w:rFonts w:ascii="Arial" w:hAnsi="Arial" w:cs="Arial"/>
          <w:b/>
          <w:sz w:val="22"/>
          <w:lang w:val="es-ES"/>
        </w:rPr>
        <w:t>/2026</w:t>
      </w:r>
    </w:p>
    <w:p w14:paraId="3F7360A1" w14:textId="795A0272" w:rsidR="009C0D7E" w:rsidRDefault="00E06F63" w:rsidP="009C0D7E">
      <w:pPr>
        <w:jc w:val="right"/>
        <w:rPr>
          <w:rFonts w:ascii="Arial" w:hAnsi="Arial" w:cs="Arial"/>
          <w:sz w:val="22"/>
          <w:lang w:val="es-ES"/>
        </w:rPr>
      </w:pPr>
      <w:r>
        <w:rPr>
          <w:rFonts w:ascii="Arial" w:hAnsi="Arial" w:cs="Arial"/>
          <w:sz w:val="22"/>
          <w:lang w:val="es-ES"/>
        </w:rPr>
        <w:t>14</w:t>
      </w:r>
      <w:r w:rsidR="002F55BA">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1E4F3B59" w14:textId="77777777" w:rsidR="00E06F63" w:rsidRPr="00E06F63" w:rsidRDefault="00E06F63" w:rsidP="00E06F63">
      <w:pPr>
        <w:jc w:val="center"/>
        <w:rPr>
          <w:rFonts w:ascii="Arial" w:hAnsi="Arial" w:cs="Arial"/>
          <w:b/>
          <w:sz w:val="28"/>
          <w:szCs w:val="28"/>
        </w:rPr>
      </w:pPr>
    </w:p>
    <w:p w14:paraId="4EF7A7B2" w14:textId="584EDE94" w:rsidR="00E06F63" w:rsidRDefault="00E06F63" w:rsidP="00E06F63">
      <w:pPr>
        <w:jc w:val="center"/>
        <w:rPr>
          <w:rFonts w:ascii="Arial" w:hAnsi="Arial" w:cs="Arial"/>
          <w:b/>
          <w:sz w:val="28"/>
          <w:szCs w:val="28"/>
        </w:rPr>
      </w:pPr>
      <w:bookmarkStart w:id="0" w:name="_GoBack"/>
      <w:r w:rsidRPr="00E06F63">
        <w:rPr>
          <w:rFonts w:ascii="Arial" w:hAnsi="Arial" w:cs="Arial"/>
          <w:b/>
          <w:sz w:val="28"/>
          <w:szCs w:val="28"/>
        </w:rPr>
        <w:t>CAPACITA NUEVO LEÓN A MÁS DE 3,000 EMPRESAS EN TRÁMITES NLÍNEA Y PROCESOS DE INSPECCIÓN</w:t>
      </w:r>
    </w:p>
    <w:bookmarkEnd w:id="0"/>
    <w:p w14:paraId="2B34C6B3" w14:textId="0DE9376D" w:rsidR="008A3F83" w:rsidRDefault="001677EC" w:rsidP="00E06F63">
      <w:pPr>
        <w:jc w:val="center"/>
        <w:rPr>
          <w:rFonts w:ascii="Arial" w:hAnsi="Arial" w:cs="Arial"/>
          <w:b/>
          <w:sz w:val="28"/>
          <w:szCs w:val="28"/>
        </w:rPr>
      </w:pPr>
      <w:r>
        <w:rPr>
          <w:rFonts w:ascii="Arial" w:hAnsi="Arial" w:cs="Arial"/>
          <w:b/>
          <w:sz w:val="28"/>
          <w:szCs w:val="28"/>
        </w:rPr>
        <w:t xml:space="preserve"> </w:t>
      </w:r>
    </w:p>
    <w:p w14:paraId="482B8284" w14:textId="77777777" w:rsidR="00E23F8F" w:rsidRDefault="00E23F8F" w:rsidP="007F5780">
      <w:pPr>
        <w:jc w:val="center"/>
        <w:rPr>
          <w:rFonts w:ascii="Arial" w:hAnsi="Arial" w:cs="Arial"/>
          <w:b/>
          <w:sz w:val="28"/>
          <w:szCs w:val="28"/>
        </w:rPr>
      </w:pPr>
    </w:p>
    <w:p w14:paraId="44BB0AA2" w14:textId="5498A021" w:rsidR="00E06F63" w:rsidRPr="00E06F63" w:rsidRDefault="00E06F63" w:rsidP="00E06F63">
      <w:pPr>
        <w:pStyle w:val="Prrafodelista"/>
        <w:numPr>
          <w:ilvl w:val="0"/>
          <w:numId w:val="19"/>
        </w:numPr>
        <w:jc w:val="both"/>
        <w:rPr>
          <w:rFonts w:ascii="Arial" w:hAnsi="Arial" w:cs="Arial"/>
          <w:i/>
          <w:sz w:val="24"/>
          <w:szCs w:val="24"/>
        </w:rPr>
      </w:pPr>
      <w:r w:rsidRPr="00E06F63">
        <w:rPr>
          <w:rFonts w:ascii="Arial" w:hAnsi="Arial" w:cs="Arial"/>
          <w:i/>
          <w:sz w:val="24"/>
          <w:szCs w:val="24"/>
        </w:rPr>
        <w:t>Cada viernes se ofrecen cursos gratuitos para aprender a realizar trámites en NLínea y conocer los procedimientos de inspección, verificación y visitas domiciliarias.</w:t>
      </w:r>
    </w:p>
    <w:p w14:paraId="501031D3" w14:textId="41A21637" w:rsidR="00C27394" w:rsidRPr="00E06F63" w:rsidRDefault="00E06F63" w:rsidP="00E06F63">
      <w:pPr>
        <w:pStyle w:val="Prrafodelista"/>
        <w:numPr>
          <w:ilvl w:val="0"/>
          <w:numId w:val="19"/>
        </w:numPr>
        <w:jc w:val="both"/>
        <w:rPr>
          <w:rFonts w:ascii="Arial" w:hAnsi="Arial" w:cs="Arial"/>
          <w:i/>
          <w:sz w:val="24"/>
          <w:szCs w:val="24"/>
        </w:rPr>
      </w:pPr>
      <w:r w:rsidRPr="00E06F63">
        <w:rPr>
          <w:rFonts w:ascii="Arial" w:hAnsi="Arial" w:cs="Arial"/>
          <w:i/>
          <w:sz w:val="24"/>
          <w:szCs w:val="24"/>
        </w:rPr>
        <w:t>En los últimos tres meses se han impartido 18 capacitaciones sobre trámites digitales y procesos de inspección, las cuales han sido impartidas por distintas dependencias estatales.</w:t>
      </w:r>
    </w:p>
    <w:p w14:paraId="234EFBA6" w14:textId="77777777" w:rsidR="00145430" w:rsidRDefault="00145430" w:rsidP="00DA13CA">
      <w:pPr>
        <w:jc w:val="both"/>
        <w:rPr>
          <w:rFonts w:ascii="Arial" w:hAnsi="Arial" w:cs="Arial"/>
          <w:b/>
          <w:sz w:val="28"/>
          <w:szCs w:val="28"/>
        </w:rPr>
      </w:pPr>
    </w:p>
    <w:p w14:paraId="30CFE7E7" w14:textId="5DB48405" w:rsidR="00E06F63" w:rsidRPr="00E06F63" w:rsidRDefault="00BF1FBE" w:rsidP="00E06F63">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E06F63" w:rsidRPr="00E06F63">
        <w:rPr>
          <w:rFonts w:ascii="Arial" w:hAnsi="Arial" w:cs="Arial"/>
          <w:sz w:val="28"/>
          <w:szCs w:val="28"/>
        </w:rPr>
        <w:t>Para facilitar la operación y el cumplimiento de la normativa, el Gobierno de Nuevo León ha brindado 18 capacitaciones gratuitas a más de 3,000 empresas sobre trámites en NLínea y procesos de verificación, inspección y visitas domiciliarias.</w:t>
      </w:r>
    </w:p>
    <w:p w14:paraId="3300507A" w14:textId="77777777" w:rsidR="00E06F63" w:rsidRPr="00E06F63" w:rsidRDefault="00E06F63" w:rsidP="00E06F63">
      <w:pPr>
        <w:jc w:val="both"/>
        <w:rPr>
          <w:rFonts w:ascii="Arial" w:hAnsi="Arial" w:cs="Arial"/>
          <w:sz w:val="28"/>
          <w:szCs w:val="28"/>
        </w:rPr>
      </w:pPr>
    </w:p>
    <w:p w14:paraId="2E1C1DB5" w14:textId="77777777" w:rsidR="00E06F63" w:rsidRPr="00E06F63" w:rsidRDefault="00E06F63" w:rsidP="00E06F63">
      <w:pPr>
        <w:jc w:val="both"/>
        <w:rPr>
          <w:rFonts w:ascii="Arial" w:hAnsi="Arial" w:cs="Arial"/>
          <w:sz w:val="28"/>
          <w:szCs w:val="28"/>
        </w:rPr>
      </w:pPr>
      <w:r w:rsidRPr="00E06F63">
        <w:rPr>
          <w:rFonts w:ascii="Arial" w:hAnsi="Arial" w:cs="Arial"/>
          <w:sz w:val="28"/>
          <w:szCs w:val="28"/>
        </w:rPr>
        <w:t>En el marco de la estrategia “Nuevo León Cumple: Todo en NLínea + Reglas Claras”, coordinada por la Oficina Ejecutiva, cada viernes se ofrecen cursos gratuitos impartidos por las dependencias estatales responsables de los trámites disponibles en línea y de los procesos de inspección o verificación.</w:t>
      </w:r>
    </w:p>
    <w:p w14:paraId="07AC63E0" w14:textId="77777777" w:rsidR="00E06F63" w:rsidRPr="00E06F63" w:rsidRDefault="00E06F63" w:rsidP="00E06F63">
      <w:pPr>
        <w:jc w:val="both"/>
        <w:rPr>
          <w:rFonts w:ascii="Arial" w:hAnsi="Arial" w:cs="Arial"/>
          <w:sz w:val="28"/>
          <w:szCs w:val="28"/>
        </w:rPr>
      </w:pPr>
    </w:p>
    <w:p w14:paraId="7B8047E9" w14:textId="77777777" w:rsidR="00E06F63" w:rsidRPr="00E06F63" w:rsidRDefault="00E06F63" w:rsidP="00E06F63">
      <w:pPr>
        <w:jc w:val="both"/>
        <w:rPr>
          <w:rFonts w:ascii="Arial" w:hAnsi="Arial" w:cs="Arial"/>
          <w:sz w:val="28"/>
          <w:szCs w:val="28"/>
        </w:rPr>
      </w:pPr>
      <w:r w:rsidRPr="00E06F63">
        <w:rPr>
          <w:rFonts w:ascii="Arial" w:hAnsi="Arial" w:cs="Arial"/>
          <w:sz w:val="28"/>
          <w:szCs w:val="28"/>
        </w:rPr>
        <w:t>Este 11 de septiembre se realizó una capacitación sobre el objetivo y los alcances de las inspecciones ambientales de la Secretaría de Medio Ambiente, en la que participaron 512 representantes de empresas, quienes conocieron paso a paso este proceso.</w:t>
      </w:r>
    </w:p>
    <w:p w14:paraId="0353B70D" w14:textId="77777777" w:rsidR="00E06F63" w:rsidRPr="00E06F63" w:rsidRDefault="00E06F63" w:rsidP="00E06F63">
      <w:pPr>
        <w:jc w:val="both"/>
        <w:rPr>
          <w:rFonts w:ascii="Arial" w:hAnsi="Arial" w:cs="Arial"/>
          <w:sz w:val="28"/>
          <w:szCs w:val="28"/>
        </w:rPr>
      </w:pPr>
    </w:p>
    <w:p w14:paraId="3DA21583" w14:textId="77777777" w:rsidR="00E06F63" w:rsidRPr="00E06F63" w:rsidRDefault="00E06F63" w:rsidP="00E06F63">
      <w:pPr>
        <w:jc w:val="both"/>
        <w:rPr>
          <w:rFonts w:ascii="Arial" w:hAnsi="Arial" w:cs="Arial"/>
          <w:sz w:val="28"/>
          <w:szCs w:val="28"/>
        </w:rPr>
      </w:pPr>
      <w:r w:rsidRPr="00E06F63">
        <w:rPr>
          <w:rFonts w:ascii="Arial" w:hAnsi="Arial" w:cs="Arial"/>
          <w:sz w:val="28"/>
          <w:szCs w:val="28"/>
        </w:rPr>
        <w:t xml:space="preserve">La titular de la Oficina Ejecutiva, Mariela Saldívar; y los asesores técnicos de la Procuraduría Estatal de Medio Ambiente, Kevin Omar </w:t>
      </w:r>
      <w:r w:rsidRPr="00E06F63">
        <w:rPr>
          <w:rFonts w:ascii="Arial" w:hAnsi="Arial" w:cs="Arial"/>
          <w:sz w:val="28"/>
          <w:szCs w:val="28"/>
        </w:rPr>
        <w:lastRenderedPageBreak/>
        <w:t>Santa Anna, y Jesús Alan Ramos encabezaron la sesión en la que, además, se aclararon diversas dudas de los participantes.</w:t>
      </w:r>
    </w:p>
    <w:p w14:paraId="0E200761" w14:textId="77777777" w:rsidR="00E06F63" w:rsidRPr="00E06F63" w:rsidRDefault="00E06F63" w:rsidP="00E06F63">
      <w:pPr>
        <w:jc w:val="both"/>
        <w:rPr>
          <w:rFonts w:ascii="Arial" w:hAnsi="Arial" w:cs="Arial"/>
          <w:sz w:val="28"/>
          <w:szCs w:val="28"/>
        </w:rPr>
      </w:pPr>
    </w:p>
    <w:p w14:paraId="7DC7D4F9" w14:textId="77777777" w:rsidR="00E06F63" w:rsidRPr="00E06F63" w:rsidRDefault="00E06F63" w:rsidP="00E06F63">
      <w:pPr>
        <w:jc w:val="both"/>
        <w:rPr>
          <w:rFonts w:ascii="Arial" w:hAnsi="Arial" w:cs="Arial"/>
          <w:sz w:val="28"/>
          <w:szCs w:val="28"/>
        </w:rPr>
      </w:pPr>
      <w:r w:rsidRPr="00E06F63">
        <w:rPr>
          <w:rFonts w:ascii="Arial" w:hAnsi="Arial" w:cs="Arial"/>
          <w:sz w:val="28"/>
          <w:szCs w:val="28"/>
        </w:rPr>
        <w:t>“El Gobernador Samuel García instruyó que realizáramos capacitaciones semanales para acercar a la ciudadanía los trámites y servicios digitales. También instruyó que hiciéramos capacitaciones para las empresas sobre cómo recibir una inspección o una verificación”, explicó Saldívar.</w:t>
      </w:r>
    </w:p>
    <w:p w14:paraId="76425242" w14:textId="77777777" w:rsidR="00E06F63" w:rsidRPr="00E06F63" w:rsidRDefault="00E06F63" w:rsidP="00E06F63">
      <w:pPr>
        <w:jc w:val="both"/>
        <w:rPr>
          <w:rFonts w:ascii="Arial" w:hAnsi="Arial" w:cs="Arial"/>
          <w:sz w:val="28"/>
          <w:szCs w:val="28"/>
        </w:rPr>
      </w:pPr>
    </w:p>
    <w:p w14:paraId="695AAD47" w14:textId="77777777" w:rsidR="00E06F63" w:rsidRPr="00E06F63" w:rsidRDefault="00E06F63" w:rsidP="00E06F63">
      <w:pPr>
        <w:jc w:val="both"/>
        <w:rPr>
          <w:rFonts w:ascii="Arial" w:hAnsi="Arial" w:cs="Arial"/>
          <w:sz w:val="28"/>
          <w:szCs w:val="28"/>
        </w:rPr>
      </w:pPr>
      <w:r w:rsidRPr="00E06F63">
        <w:rPr>
          <w:rFonts w:ascii="Arial" w:hAnsi="Arial" w:cs="Arial"/>
          <w:sz w:val="28"/>
          <w:szCs w:val="28"/>
        </w:rPr>
        <w:t>“Sabemos que hay mitos alrededor de las inspecciones y verificaciones, muchas veces las empresas no saben qué hacer, qué se va a realizar, hasta dónde puede llegar la autoridad, y el objetivo de nuestro Gobierno es disipar dudas y eliminar cualquier oportunidad de abuso, esa es nuestra convicción”.</w:t>
      </w:r>
    </w:p>
    <w:p w14:paraId="71398E1A" w14:textId="77777777" w:rsidR="00E06F63" w:rsidRDefault="00E06F63" w:rsidP="00E06F63">
      <w:pPr>
        <w:jc w:val="both"/>
        <w:rPr>
          <w:rFonts w:ascii="Arial" w:hAnsi="Arial" w:cs="Arial"/>
          <w:sz w:val="28"/>
          <w:szCs w:val="28"/>
        </w:rPr>
      </w:pPr>
    </w:p>
    <w:p w14:paraId="56B66E02" w14:textId="77777777" w:rsidR="00E06F63" w:rsidRPr="00E06F63" w:rsidRDefault="00E06F63" w:rsidP="00E06F63">
      <w:pPr>
        <w:jc w:val="both"/>
        <w:rPr>
          <w:rFonts w:ascii="Arial" w:hAnsi="Arial" w:cs="Arial"/>
          <w:sz w:val="28"/>
          <w:szCs w:val="28"/>
        </w:rPr>
      </w:pPr>
      <w:r w:rsidRPr="00E06F63">
        <w:rPr>
          <w:rFonts w:ascii="Arial" w:hAnsi="Arial" w:cs="Arial"/>
          <w:sz w:val="28"/>
          <w:szCs w:val="28"/>
        </w:rPr>
        <w:t>Cabe señalar que estas acciones forman parte de esa estrategia “Nuevo León Cumple: Todo en NLínea + Reglas Claras” en la que participan 10 cámaras empresariales y 19 dependencias, a fin de mejorar los procesos de trámites y servicios, así como las inspecciones, verificaciones y visitas domiciliarias.</w:t>
      </w:r>
    </w:p>
    <w:p w14:paraId="2FA72E2D" w14:textId="77777777" w:rsidR="00E06F63" w:rsidRPr="00E06F63" w:rsidRDefault="00E06F63" w:rsidP="00E06F63">
      <w:pPr>
        <w:jc w:val="both"/>
        <w:rPr>
          <w:rFonts w:ascii="Arial" w:hAnsi="Arial" w:cs="Arial"/>
          <w:sz w:val="28"/>
          <w:szCs w:val="28"/>
        </w:rPr>
      </w:pPr>
    </w:p>
    <w:p w14:paraId="3BA339F5" w14:textId="77777777" w:rsidR="00E06F63" w:rsidRPr="00E06F63" w:rsidRDefault="00E06F63" w:rsidP="00E06F63">
      <w:pPr>
        <w:jc w:val="both"/>
        <w:rPr>
          <w:rFonts w:ascii="Arial" w:hAnsi="Arial" w:cs="Arial"/>
          <w:sz w:val="28"/>
          <w:szCs w:val="28"/>
        </w:rPr>
      </w:pPr>
      <w:r w:rsidRPr="00E06F63">
        <w:rPr>
          <w:rFonts w:ascii="Arial" w:hAnsi="Arial" w:cs="Arial"/>
          <w:sz w:val="28"/>
          <w:szCs w:val="28"/>
        </w:rPr>
        <w:t>Durante los últimos tres meses se han desarrollado nueve capacitaciones en las que se explicó en qué consisten y cómo atender: el Protocolo de Vigilancia Sanitaria; el Protocolo para Visita de Verificación en Materia de Residuos; y la Inspección Ordinaria a Centro de Trabajo.</w:t>
      </w:r>
    </w:p>
    <w:p w14:paraId="7FF33C06" w14:textId="77777777" w:rsidR="00E06F63" w:rsidRPr="00E06F63" w:rsidRDefault="00E06F63" w:rsidP="00E06F63">
      <w:pPr>
        <w:jc w:val="both"/>
        <w:rPr>
          <w:rFonts w:ascii="Arial" w:hAnsi="Arial" w:cs="Arial"/>
          <w:sz w:val="28"/>
          <w:szCs w:val="28"/>
        </w:rPr>
      </w:pPr>
    </w:p>
    <w:p w14:paraId="3152B215" w14:textId="77777777" w:rsidR="00E06F63" w:rsidRPr="00E06F63" w:rsidRDefault="00E06F63" w:rsidP="00E06F63">
      <w:pPr>
        <w:jc w:val="both"/>
        <w:rPr>
          <w:rFonts w:ascii="Arial" w:hAnsi="Arial" w:cs="Arial"/>
          <w:sz w:val="28"/>
          <w:szCs w:val="28"/>
        </w:rPr>
      </w:pPr>
      <w:r w:rsidRPr="00E06F63">
        <w:rPr>
          <w:rFonts w:ascii="Arial" w:hAnsi="Arial" w:cs="Arial"/>
          <w:sz w:val="28"/>
          <w:szCs w:val="28"/>
        </w:rPr>
        <w:t>Así como la Verificación para obtener la Factibilidad del Servicio de Transporte Público de Pasajeros y la Constancia de Incorporación a las Redes de Movilidad; Visita de Verificación Sanitaria en Farmacias, Boticas y Droguerías y la Visita de Verificación en materia de Impacto y Riesgo Ambiental.</w:t>
      </w:r>
    </w:p>
    <w:p w14:paraId="4C86ABDD" w14:textId="77777777" w:rsidR="00E06F63" w:rsidRPr="00E06F63" w:rsidRDefault="00E06F63" w:rsidP="00E06F63">
      <w:pPr>
        <w:jc w:val="both"/>
        <w:rPr>
          <w:rFonts w:ascii="Arial" w:hAnsi="Arial" w:cs="Arial"/>
          <w:sz w:val="28"/>
          <w:szCs w:val="28"/>
        </w:rPr>
      </w:pPr>
    </w:p>
    <w:p w14:paraId="657C2E20" w14:textId="77777777" w:rsidR="00E06F63" w:rsidRPr="00E06F63" w:rsidRDefault="00E06F63" w:rsidP="00E06F63">
      <w:pPr>
        <w:jc w:val="both"/>
        <w:rPr>
          <w:rFonts w:ascii="Arial" w:hAnsi="Arial" w:cs="Arial"/>
          <w:sz w:val="28"/>
          <w:szCs w:val="28"/>
        </w:rPr>
      </w:pPr>
      <w:r w:rsidRPr="00E06F63">
        <w:rPr>
          <w:rFonts w:ascii="Arial" w:hAnsi="Arial" w:cs="Arial"/>
          <w:sz w:val="28"/>
          <w:szCs w:val="28"/>
        </w:rPr>
        <w:lastRenderedPageBreak/>
        <w:t>Y también la Inspección y vigilancia a industria y comercio, así como la Inspección en materia de Protección Civil y las inspecciones de la Secretaría de Medio Ambiente.</w:t>
      </w:r>
    </w:p>
    <w:p w14:paraId="68027097" w14:textId="77777777" w:rsidR="00E06F63" w:rsidRPr="00E06F63" w:rsidRDefault="00E06F63" w:rsidP="00E06F63">
      <w:pPr>
        <w:jc w:val="both"/>
        <w:rPr>
          <w:rFonts w:ascii="Arial" w:hAnsi="Arial" w:cs="Arial"/>
          <w:sz w:val="28"/>
          <w:szCs w:val="28"/>
        </w:rPr>
      </w:pPr>
    </w:p>
    <w:p w14:paraId="40A6516F" w14:textId="77777777" w:rsidR="00E06F63" w:rsidRPr="00E06F63" w:rsidRDefault="00E06F63" w:rsidP="00E06F63">
      <w:pPr>
        <w:jc w:val="both"/>
        <w:rPr>
          <w:rFonts w:ascii="Arial" w:hAnsi="Arial" w:cs="Arial"/>
          <w:sz w:val="28"/>
          <w:szCs w:val="28"/>
        </w:rPr>
      </w:pPr>
      <w:r w:rsidRPr="00E06F63">
        <w:rPr>
          <w:rFonts w:ascii="Arial" w:hAnsi="Arial" w:cs="Arial"/>
          <w:sz w:val="28"/>
          <w:szCs w:val="28"/>
        </w:rPr>
        <w:t>Además, se han llevado a cabo nueve cursos gratuitos sobre cómo realizar 100% en línea los siguientes trámites disponibles en NLínea: Autorización en Materia de Impacto Ambiental, Modalidad General; Autorización en Materia de Impacto Ambiental, Modalidad Industrial.</w:t>
      </w:r>
    </w:p>
    <w:p w14:paraId="478EDD79" w14:textId="77777777" w:rsidR="00E06F63" w:rsidRPr="00E06F63" w:rsidRDefault="00E06F63" w:rsidP="00E06F63">
      <w:pPr>
        <w:jc w:val="both"/>
        <w:rPr>
          <w:rFonts w:ascii="Arial" w:hAnsi="Arial" w:cs="Arial"/>
          <w:sz w:val="28"/>
          <w:szCs w:val="28"/>
        </w:rPr>
      </w:pPr>
    </w:p>
    <w:p w14:paraId="1C9B19E9" w14:textId="383A2119" w:rsidR="00E06F63" w:rsidRPr="00E06F63" w:rsidRDefault="00E06F63" w:rsidP="00E06F63">
      <w:pPr>
        <w:jc w:val="both"/>
        <w:rPr>
          <w:rFonts w:ascii="Arial" w:hAnsi="Arial" w:cs="Arial"/>
          <w:sz w:val="28"/>
          <w:szCs w:val="28"/>
        </w:rPr>
      </w:pPr>
      <w:r w:rsidRPr="00E06F63">
        <w:rPr>
          <w:rFonts w:ascii="Arial" w:hAnsi="Arial" w:cs="Arial"/>
          <w:sz w:val="28"/>
          <w:szCs w:val="28"/>
        </w:rPr>
        <w:t>Sumados a la Emisión de Dictamen de Factibilidad de Servicio para Nuevos Desarrollos, Factibilidad del servicio de tr</w:t>
      </w:r>
      <w:r>
        <w:rPr>
          <w:rFonts w:ascii="Arial" w:hAnsi="Arial" w:cs="Arial"/>
          <w:sz w:val="28"/>
          <w:szCs w:val="28"/>
        </w:rPr>
        <w:t xml:space="preserve">ansporte público de pasajeros / </w:t>
      </w:r>
      <w:r w:rsidRPr="00E06F63">
        <w:rPr>
          <w:rFonts w:ascii="Arial" w:hAnsi="Arial" w:cs="Arial"/>
          <w:sz w:val="28"/>
          <w:szCs w:val="28"/>
        </w:rPr>
        <w:t>Constancia de incorporación a las redes de movilidad y la Licencia de Funcionamiento para Fuentes Fijas de Competencia Estatal y Fuentes de Área.</w:t>
      </w:r>
    </w:p>
    <w:p w14:paraId="053DB9CB" w14:textId="77777777" w:rsidR="00E06F63" w:rsidRPr="00E06F63" w:rsidRDefault="00E06F63" w:rsidP="00E06F63">
      <w:pPr>
        <w:jc w:val="both"/>
        <w:rPr>
          <w:rFonts w:ascii="Arial" w:hAnsi="Arial" w:cs="Arial"/>
          <w:sz w:val="28"/>
          <w:szCs w:val="28"/>
        </w:rPr>
      </w:pPr>
    </w:p>
    <w:p w14:paraId="2C0D526D" w14:textId="77777777" w:rsidR="00E06F63" w:rsidRPr="00E06F63" w:rsidRDefault="00E06F63" w:rsidP="00E06F63">
      <w:pPr>
        <w:jc w:val="both"/>
        <w:rPr>
          <w:rFonts w:ascii="Arial" w:hAnsi="Arial" w:cs="Arial"/>
          <w:sz w:val="28"/>
          <w:szCs w:val="28"/>
        </w:rPr>
      </w:pPr>
      <w:r w:rsidRPr="00E06F63">
        <w:rPr>
          <w:rFonts w:ascii="Arial" w:hAnsi="Arial" w:cs="Arial"/>
          <w:sz w:val="28"/>
          <w:szCs w:val="28"/>
        </w:rPr>
        <w:t>Además de la Contratación de Servicios para Uso Comercial - Industrial (Agua Potable y Drenaje Sanitario), Inscripción al Registro Estatal de Contribuyentes, el Aviso al Registro Estatal de Contribuyentes y Registro de Plan de Contingencias de Protección Civil.</w:t>
      </w:r>
    </w:p>
    <w:p w14:paraId="161FE37C" w14:textId="77777777" w:rsidR="00E06F63" w:rsidRPr="00E06F63" w:rsidRDefault="00E06F63" w:rsidP="00E06F63">
      <w:pPr>
        <w:jc w:val="both"/>
        <w:rPr>
          <w:rFonts w:ascii="Arial" w:hAnsi="Arial" w:cs="Arial"/>
          <w:sz w:val="28"/>
          <w:szCs w:val="28"/>
        </w:rPr>
      </w:pPr>
    </w:p>
    <w:p w14:paraId="4B70D62F" w14:textId="466334E1" w:rsidR="00061431" w:rsidRDefault="00E06F63" w:rsidP="00E06F63">
      <w:pPr>
        <w:jc w:val="both"/>
        <w:rPr>
          <w:rFonts w:ascii="Arial" w:hAnsi="Arial" w:cs="Arial"/>
          <w:sz w:val="28"/>
          <w:szCs w:val="28"/>
        </w:rPr>
      </w:pPr>
      <w:r w:rsidRPr="00E06F63">
        <w:rPr>
          <w:rFonts w:ascii="Arial" w:hAnsi="Arial" w:cs="Arial"/>
          <w:sz w:val="28"/>
          <w:szCs w:val="28"/>
        </w:rPr>
        <w:t>Los cursos para empresas y ciudadanía continuarán cada viernes durante lo que resta de 2026. Para participar de manera gratuita, solo es necesario consultar las redes sociales de la Oficina Ejecutiva para conocer el tema, día y hora de cada</w:t>
      </w:r>
      <w:r w:rsidR="00A82576">
        <w:rPr>
          <w:rFonts w:ascii="Arial" w:hAnsi="Arial" w:cs="Arial"/>
          <w:sz w:val="28"/>
          <w:szCs w:val="28"/>
        </w:rPr>
        <w:t xml:space="preserve"> capacitación y conectarse a la </w:t>
      </w:r>
      <w:proofErr w:type="spellStart"/>
      <w:r w:rsidRPr="00E06F63">
        <w:rPr>
          <w:rFonts w:ascii="Arial" w:hAnsi="Arial" w:cs="Arial"/>
          <w:sz w:val="28"/>
          <w:szCs w:val="28"/>
        </w:rPr>
        <w:t>videollamada</w:t>
      </w:r>
      <w:proofErr w:type="spellEnd"/>
      <w:r w:rsidRPr="00E06F63">
        <w:rPr>
          <w:rFonts w:ascii="Arial" w:hAnsi="Arial" w:cs="Arial"/>
          <w:sz w:val="28"/>
          <w:szCs w:val="28"/>
        </w:rPr>
        <w:t xml:space="preserve"> correspondiente.</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AB802" w14:textId="77777777" w:rsidR="00480A1E" w:rsidRDefault="00480A1E" w:rsidP="00E83348">
      <w:r>
        <w:separator/>
      </w:r>
    </w:p>
  </w:endnote>
  <w:endnote w:type="continuationSeparator" w:id="0">
    <w:p w14:paraId="4E74EA33" w14:textId="77777777" w:rsidR="00480A1E" w:rsidRDefault="00480A1E"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6C272" w14:textId="77777777" w:rsidR="00480A1E" w:rsidRDefault="00480A1E" w:rsidP="00E83348">
      <w:r>
        <w:separator/>
      </w:r>
    </w:p>
  </w:footnote>
  <w:footnote w:type="continuationSeparator" w:id="0">
    <w:p w14:paraId="458831C1" w14:textId="77777777" w:rsidR="00480A1E" w:rsidRDefault="00480A1E"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677EC"/>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2F55BA"/>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03207"/>
    <w:rsid w:val="004167A9"/>
    <w:rsid w:val="0042555F"/>
    <w:rsid w:val="00443F14"/>
    <w:rsid w:val="004576B5"/>
    <w:rsid w:val="00464046"/>
    <w:rsid w:val="0046553C"/>
    <w:rsid w:val="004667B8"/>
    <w:rsid w:val="00466EC5"/>
    <w:rsid w:val="00476173"/>
    <w:rsid w:val="00480A1E"/>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65D97"/>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2576"/>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39B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06F63"/>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35C71"/>
    <w:rsid w:val="00F4034B"/>
    <w:rsid w:val="00F5143F"/>
    <w:rsid w:val="00F52391"/>
    <w:rsid w:val="00F57F4B"/>
    <w:rsid w:val="00F7066A"/>
    <w:rsid w:val="00F70DFF"/>
    <w:rsid w:val="00F7418C"/>
    <w:rsid w:val="00F75DE7"/>
    <w:rsid w:val="00F9728B"/>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5DD9C-91EC-475E-BBAA-C129C76FC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666</Words>
  <Characters>3665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Marlene Miranda</dc:creator>
  <cp:lastModifiedBy>Reynaldo Escalante de leon</cp:lastModifiedBy>
  <cp:revision>3</cp:revision>
  <cp:lastPrinted>2016-10-21T20:06:00Z</cp:lastPrinted>
  <dcterms:created xsi:type="dcterms:W3CDTF">2026-09-14T20:06:00Z</dcterms:created>
  <dcterms:modified xsi:type="dcterms:W3CDTF">2026-09-14T20:08:00Z</dcterms:modified>
</cp:coreProperties>
</file>