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061352D9" w:rsidR="009C0D7E" w:rsidRPr="004667B8" w:rsidRDefault="00E26FF5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CP/1209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6A1DA4C1" w:rsidR="009C0D7E" w:rsidRDefault="00E26FF5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28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0639D8A6" w14:textId="77777777" w:rsidR="00E26FF5" w:rsidRDefault="00E26FF5" w:rsidP="00E26FF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E26FF5">
        <w:rPr>
          <w:rFonts w:ascii="Arial" w:hAnsi="Arial" w:cs="Arial"/>
          <w:b/>
          <w:sz w:val="28"/>
          <w:szCs w:val="28"/>
        </w:rPr>
        <w:t>AGUA Y DRENAJE ATENDERÁ TRÁMITES DE CONSTRUCCIÓN EXCLUSIVAMENTE EN NLÍNEA</w:t>
      </w:r>
    </w:p>
    <w:bookmarkEnd w:id="0"/>
    <w:p w14:paraId="181679F2" w14:textId="77777777" w:rsidR="00E26FF5" w:rsidRPr="00E26FF5" w:rsidRDefault="00E26FF5" w:rsidP="00E26FF5">
      <w:pPr>
        <w:jc w:val="center"/>
        <w:rPr>
          <w:rFonts w:ascii="Arial" w:hAnsi="Arial" w:cs="Arial"/>
          <w:b/>
          <w:sz w:val="28"/>
          <w:szCs w:val="28"/>
        </w:rPr>
      </w:pPr>
    </w:p>
    <w:p w14:paraId="2DAEB3EF" w14:textId="77777777" w:rsidR="000D39CB" w:rsidRDefault="000D39CB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ED59CFC" w14:textId="77777777" w:rsidR="00E26FF5" w:rsidRDefault="00E26FF5" w:rsidP="00E26FF5">
      <w:pPr>
        <w:pStyle w:val="Prrafodelista"/>
        <w:numPr>
          <w:ilvl w:val="0"/>
          <w:numId w:val="20"/>
        </w:numPr>
        <w:rPr>
          <w:rFonts w:ascii="Arial" w:hAnsi="Arial" w:cs="Arial"/>
          <w:i/>
        </w:rPr>
      </w:pPr>
      <w:r w:rsidRPr="00E26FF5">
        <w:rPr>
          <w:rFonts w:ascii="Arial" w:hAnsi="Arial" w:cs="Arial"/>
          <w:i/>
        </w:rPr>
        <w:t xml:space="preserve">A partir del próximo 1 de septiembre cinco trámites empresariales sobre </w:t>
      </w:r>
      <w:proofErr w:type="spellStart"/>
      <w:r w:rsidRPr="00E26FF5">
        <w:rPr>
          <w:rFonts w:ascii="Arial" w:hAnsi="Arial" w:cs="Arial"/>
          <w:i/>
        </w:rPr>
        <w:t>AyD</w:t>
      </w:r>
      <w:proofErr w:type="spellEnd"/>
      <w:r w:rsidRPr="00E26FF5">
        <w:rPr>
          <w:rFonts w:ascii="Arial" w:hAnsi="Arial" w:cs="Arial"/>
          <w:i/>
        </w:rPr>
        <w:t xml:space="preserve"> ya sólo podrán hacerse por internet.</w:t>
      </w:r>
    </w:p>
    <w:p w14:paraId="5131C5E4" w14:textId="77777777" w:rsidR="00E26FF5" w:rsidRPr="00E26FF5" w:rsidRDefault="00E26FF5" w:rsidP="00E26FF5">
      <w:pPr>
        <w:pStyle w:val="Prrafodelista"/>
        <w:numPr>
          <w:ilvl w:val="0"/>
          <w:numId w:val="20"/>
        </w:numPr>
        <w:rPr>
          <w:rFonts w:ascii="Arial" w:hAnsi="Arial" w:cs="Arial"/>
          <w:i/>
        </w:rPr>
      </w:pPr>
      <w:r w:rsidRPr="00E26FF5">
        <w:rPr>
          <w:rFonts w:ascii="Arial" w:hAnsi="Arial" w:cs="Arial"/>
          <w:i/>
        </w:rPr>
        <w:t xml:space="preserve">El sector productivo se verá beneficiado con un ahorro de hasta 80% en los tiempos y 30% menos requisitos, al hacer los procesos en NLínea. </w:t>
      </w:r>
    </w:p>
    <w:p w14:paraId="51128478" w14:textId="77777777" w:rsidR="00E26FF5" w:rsidRPr="00E26FF5" w:rsidRDefault="00E26FF5" w:rsidP="00E26FF5">
      <w:pPr>
        <w:pStyle w:val="Prrafodelista"/>
        <w:rPr>
          <w:rFonts w:ascii="Arial" w:hAnsi="Arial" w:cs="Arial"/>
          <w:i/>
        </w:rPr>
      </w:pPr>
    </w:p>
    <w:p w14:paraId="4BCC94D1" w14:textId="77777777" w:rsidR="0092409C" w:rsidRDefault="0092409C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4BA410F5" w14:textId="77777777" w:rsidR="00E26FF5" w:rsidRPr="00E26FF5" w:rsidRDefault="0092409C" w:rsidP="00E26FF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E26FF5" w:rsidRPr="00E26FF5">
        <w:rPr>
          <w:rFonts w:ascii="Arial" w:hAnsi="Arial" w:cs="Arial"/>
          <w:sz w:val="28"/>
          <w:szCs w:val="28"/>
        </w:rPr>
        <w:t>Nuevo León continúa con su transformación digital para brindar un servicio más rápido, sencillo y seguro, y ahora Agua y Drenaje de Monterrey atenderá cinco de sus trámites dirigidos a constructores y desarrolladores, exclusivamente en la plataforma NLínea.</w:t>
      </w:r>
    </w:p>
    <w:p w14:paraId="702B5E38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</w:p>
    <w:p w14:paraId="4ACA74AB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  <w:r w:rsidRPr="00E26FF5">
        <w:rPr>
          <w:rFonts w:ascii="Arial" w:hAnsi="Arial" w:cs="Arial"/>
          <w:sz w:val="28"/>
          <w:szCs w:val="28"/>
        </w:rPr>
        <w:t>A partir del próximo 1 de septiembre, los trámites: Emisión del Dictamen de Factibilidad de Servicio para Nuevos Desarrollos (Agua Potable y Drenaje Sanitario; Emisión del Dictamen Pluvial; Elaboración de Proyectos para Nuevos Desarrollos (Agua Potable y Drenaje Sanitario), Emisión del Dictamen de Factibilidad de Agua Residual Tratada y Elaboración/Revisión de Proyectos de Infraestructura, únicamente podrán hacerse por internet, en NLínea, la ventanilla digital de trámites estatales.</w:t>
      </w:r>
    </w:p>
    <w:p w14:paraId="53EA945E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</w:p>
    <w:p w14:paraId="694AC897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  <w:r w:rsidRPr="00E26FF5">
        <w:rPr>
          <w:rFonts w:ascii="Arial" w:hAnsi="Arial" w:cs="Arial"/>
          <w:sz w:val="28"/>
          <w:szCs w:val="28"/>
        </w:rPr>
        <w:t>Cabe aclarar que el trámite de: Contratación de Servicios de Uso Comercial- Industrial (Agua Potable y Drenaje Sanitario), podrá realizarse tanto en atención presencial como en NLínea.</w:t>
      </w:r>
    </w:p>
    <w:p w14:paraId="74FE3F04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</w:p>
    <w:p w14:paraId="58C46773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  <w:r w:rsidRPr="00E26FF5">
        <w:rPr>
          <w:rFonts w:ascii="Arial" w:hAnsi="Arial" w:cs="Arial"/>
          <w:sz w:val="28"/>
          <w:szCs w:val="28"/>
        </w:rPr>
        <w:lastRenderedPageBreak/>
        <w:t>Además, desde el 1 de enero del 2027 sólo podrá hacerse en NLínea los trámites de: Elaboración del Depósito en Garantía; Formalización del Convenio de Aportación; Contratación de Agua Residual Tratada, Trámite de Obligaciones Inmobiliarias y Supervisión de Obras.</w:t>
      </w:r>
    </w:p>
    <w:p w14:paraId="01C18F4E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</w:p>
    <w:p w14:paraId="79A365B8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  <w:r w:rsidRPr="00E26FF5">
        <w:rPr>
          <w:rFonts w:ascii="Arial" w:hAnsi="Arial" w:cs="Arial"/>
          <w:sz w:val="28"/>
          <w:szCs w:val="28"/>
        </w:rPr>
        <w:t>Así lo anunció Mariela Saldívar, titular de la Oficina Ejecutiva del Gobernador, quien destacó los beneficios de realizar los procedimientos señalados a través de la plataforma NLínea, como lo son el ahorro de tiempos de hasta 80%, hasta 30% menos requisitos, seguridad blockchain y el contar con un expediente único digital.</w:t>
      </w:r>
    </w:p>
    <w:p w14:paraId="0C824181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</w:p>
    <w:p w14:paraId="7C17AD6E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  <w:r w:rsidRPr="00E26FF5">
        <w:rPr>
          <w:rFonts w:ascii="Arial" w:hAnsi="Arial" w:cs="Arial"/>
          <w:sz w:val="28"/>
          <w:szCs w:val="28"/>
        </w:rPr>
        <w:t>Al concretar el trámite en la plataforma, se evitan filas y traslados, y se puede dar un seguimiento puntual en tiempo real.</w:t>
      </w:r>
    </w:p>
    <w:p w14:paraId="33653E50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</w:p>
    <w:p w14:paraId="4E144586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  <w:r w:rsidRPr="00E26FF5">
        <w:rPr>
          <w:rFonts w:ascii="Arial" w:hAnsi="Arial" w:cs="Arial"/>
          <w:sz w:val="28"/>
          <w:szCs w:val="28"/>
        </w:rPr>
        <w:t>“Esto es precisamente para abonar a tener certeza, trazabilidad en los servicios, que no haya dudas sobre los requisitos y sobre todo que tengamos certeza, en el caso de Agua y Drenaje, de los tiempos de respuesta”, explicó Saldívar, durante el Nuevo León Informa.</w:t>
      </w:r>
    </w:p>
    <w:p w14:paraId="7ABC03F0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</w:p>
    <w:p w14:paraId="19EFFB5C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  <w:r w:rsidRPr="00E26FF5">
        <w:rPr>
          <w:rFonts w:ascii="Arial" w:hAnsi="Arial" w:cs="Arial"/>
          <w:sz w:val="28"/>
          <w:szCs w:val="28"/>
        </w:rPr>
        <w:t>“Con esto seguimos avanzando hacia un Nuevo León digital, más servicios para la ciudadanía y también en una atención más expedita y con muchos ahorros en a través de los servicios por internet, en este caso en estos trámites enfocados para las empresas”.</w:t>
      </w:r>
    </w:p>
    <w:p w14:paraId="268AC4ED" w14:textId="77777777" w:rsidR="00E26FF5" w:rsidRPr="00E26FF5" w:rsidRDefault="00E26FF5" w:rsidP="00E26FF5">
      <w:pPr>
        <w:jc w:val="both"/>
        <w:rPr>
          <w:rFonts w:ascii="Arial" w:hAnsi="Arial" w:cs="Arial"/>
          <w:sz w:val="28"/>
          <w:szCs w:val="28"/>
        </w:rPr>
      </w:pPr>
    </w:p>
    <w:p w14:paraId="10DD2A39" w14:textId="05CFDD98" w:rsidR="0092409C" w:rsidRDefault="00E26FF5" w:rsidP="00E26FF5">
      <w:pPr>
        <w:jc w:val="both"/>
        <w:rPr>
          <w:rFonts w:ascii="Arial" w:hAnsi="Arial" w:cs="Arial"/>
          <w:sz w:val="28"/>
          <w:szCs w:val="28"/>
        </w:rPr>
      </w:pPr>
      <w:r w:rsidRPr="00E26FF5">
        <w:rPr>
          <w:rFonts w:ascii="Arial" w:hAnsi="Arial" w:cs="Arial"/>
          <w:sz w:val="28"/>
          <w:szCs w:val="28"/>
        </w:rPr>
        <w:t>Si se requiere orientación o más información sobre alguno de los trámites mencionados, los interesados pueden marcar al 073, al Centro de Información y Servicios de Agua y Drenaje de Monterrey</w:t>
      </w:r>
      <w:r>
        <w:rPr>
          <w:rFonts w:ascii="Arial" w:hAnsi="Arial" w:cs="Arial"/>
          <w:sz w:val="28"/>
          <w:szCs w:val="28"/>
        </w:rPr>
        <w:t>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F311FC"/>
    <w:multiLevelType w:val="hybridMultilevel"/>
    <w:tmpl w:val="6C0A26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5"/>
  </w:num>
  <w:num w:numId="11">
    <w:abstractNumId w:val="10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2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E5402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26FF5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84A326-25CF-486C-8AA5-B47C501F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2026-08-31T22:06:00Z</dcterms:created>
  <dcterms:modified xsi:type="dcterms:W3CDTF">2026-08-31T22:06:00Z</dcterms:modified>
</cp:coreProperties>
</file>