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082E86F3" w:rsidR="009C0D7E" w:rsidRPr="004667B8" w:rsidRDefault="00A162A0" w:rsidP="009C0D7E">
      <w:pPr>
        <w:jc w:val="right"/>
        <w:rPr>
          <w:rFonts w:ascii="Arial" w:hAnsi="Arial" w:cs="Arial"/>
          <w:b/>
          <w:sz w:val="22"/>
          <w:lang w:val="es-ES"/>
        </w:rPr>
      </w:pPr>
      <w:r>
        <w:rPr>
          <w:rFonts w:ascii="Arial" w:hAnsi="Arial" w:cs="Arial"/>
          <w:b/>
          <w:sz w:val="22"/>
          <w:lang w:val="es-ES"/>
        </w:rPr>
        <w:t>CP/1166</w:t>
      </w:r>
      <w:r w:rsidR="007D065D">
        <w:rPr>
          <w:rFonts w:ascii="Arial" w:hAnsi="Arial" w:cs="Arial"/>
          <w:b/>
          <w:sz w:val="22"/>
          <w:lang w:val="es-ES"/>
        </w:rPr>
        <w:t>/2026</w:t>
      </w:r>
    </w:p>
    <w:p w14:paraId="3F7360A1" w14:textId="08CF79BE" w:rsidR="009C0D7E" w:rsidRDefault="00A162A0" w:rsidP="009C0D7E">
      <w:pPr>
        <w:jc w:val="right"/>
        <w:rPr>
          <w:rFonts w:ascii="Arial" w:hAnsi="Arial" w:cs="Arial"/>
          <w:sz w:val="22"/>
          <w:lang w:val="es-ES"/>
        </w:rPr>
      </w:pPr>
      <w:r>
        <w:rPr>
          <w:rFonts w:ascii="Arial" w:hAnsi="Arial" w:cs="Arial"/>
          <w:sz w:val="22"/>
          <w:lang w:val="es-ES"/>
        </w:rPr>
        <w:t>2</w:t>
      </w:r>
      <w:r w:rsidR="00B465E1">
        <w:rPr>
          <w:rFonts w:ascii="Arial" w:hAnsi="Arial" w:cs="Arial"/>
          <w:sz w:val="22"/>
          <w:lang w:val="es-ES"/>
        </w:rPr>
        <w:t>0</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41C20CF4" w:rsidR="00E23F8F" w:rsidRDefault="00A162A0" w:rsidP="007F5780">
      <w:pPr>
        <w:jc w:val="center"/>
        <w:rPr>
          <w:rFonts w:ascii="Arial" w:hAnsi="Arial" w:cs="Arial"/>
          <w:b/>
          <w:sz w:val="28"/>
          <w:szCs w:val="28"/>
        </w:rPr>
      </w:pPr>
      <w:bookmarkStart w:id="0" w:name="_GoBack"/>
      <w:r w:rsidRPr="00A162A0">
        <w:rPr>
          <w:rFonts w:ascii="Arial" w:hAnsi="Arial" w:cs="Arial"/>
          <w:b/>
          <w:sz w:val="28"/>
          <w:szCs w:val="28"/>
        </w:rPr>
        <w:t>FIRMA NUEVO LEÓN PACTO NACIONAL PARA SEGUIR ELIMINANDO TRÁMITES BUROCRÁTICOS E IMPULSAR LA DIGITALIZACIÓN</w:t>
      </w:r>
    </w:p>
    <w:bookmarkEnd w:id="0"/>
    <w:p w14:paraId="4C77B7F1" w14:textId="77777777" w:rsidR="00A162A0" w:rsidRDefault="00A162A0" w:rsidP="007F5780">
      <w:pPr>
        <w:jc w:val="center"/>
        <w:rPr>
          <w:rFonts w:ascii="Arial" w:hAnsi="Arial" w:cs="Arial"/>
          <w:b/>
          <w:sz w:val="28"/>
          <w:szCs w:val="28"/>
        </w:rPr>
      </w:pPr>
    </w:p>
    <w:p w14:paraId="17BBD495" w14:textId="24DF51DD" w:rsidR="00A162A0" w:rsidRPr="00A162A0" w:rsidRDefault="00A162A0" w:rsidP="00A162A0">
      <w:pPr>
        <w:pStyle w:val="Prrafodelista"/>
        <w:numPr>
          <w:ilvl w:val="0"/>
          <w:numId w:val="19"/>
        </w:numPr>
        <w:jc w:val="both"/>
        <w:rPr>
          <w:rFonts w:ascii="Arial" w:hAnsi="Arial" w:cs="Arial" w:hint="eastAsia"/>
          <w:i/>
          <w:sz w:val="24"/>
          <w:szCs w:val="24"/>
        </w:rPr>
      </w:pPr>
      <w:r w:rsidRPr="00A162A0">
        <w:rPr>
          <w:rFonts w:ascii="Arial" w:hAnsi="Arial" w:cs="Arial" w:hint="eastAsia"/>
          <w:i/>
          <w:sz w:val="24"/>
          <w:szCs w:val="24"/>
        </w:rPr>
        <w:t>Las 32 entidades federativas refrendaron su compromiso por implementar la Ley Nacional para Eliminar Trámites Burocráticos.</w:t>
      </w:r>
    </w:p>
    <w:p w14:paraId="501031D3" w14:textId="26544D73" w:rsidR="00C27394" w:rsidRPr="00A162A0" w:rsidRDefault="00A162A0" w:rsidP="00A162A0">
      <w:pPr>
        <w:pStyle w:val="Prrafodelista"/>
        <w:numPr>
          <w:ilvl w:val="0"/>
          <w:numId w:val="19"/>
        </w:numPr>
        <w:jc w:val="both"/>
        <w:rPr>
          <w:rFonts w:ascii="Arial" w:hAnsi="Arial" w:cs="Arial"/>
          <w:i/>
          <w:sz w:val="24"/>
          <w:szCs w:val="24"/>
        </w:rPr>
      </w:pPr>
      <w:r w:rsidRPr="00A162A0">
        <w:rPr>
          <w:rFonts w:ascii="Arial" w:hAnsi="Arial" w:cs="Arial" w:hint="eastAsia"/>
          <w:i/>
          <w:sz w:val="24"/>
          <w:szCs w:val="24"/>
        </w:rPr>
        <w:t>El Gobierno del Estado compartió sus experiencias y los avances que ha logrado con NLínea, la ventanilla digital de trámites.</w:t>
      </w:r>
    </w:p>
    <w:p w14:paraId="234EFBA6" w14:textId="77777777" w:rsidR="00145430" w:rsidRDefault="00145430" w:rsidP="00DA13CA">
      <w:pPr>
        <w:jc w:val="both"/>
        <w:rPr>
          <w:rFonts w:ascii="Arial" w:hAnsi="Arial" w:cs="Arial"/>
          <w:b/>
          <w:sz w:val="28"/>
          <w:szCs w:val="28"/>
        </w:rPr>
      </w:pPr>
    </w:p>
    <w:p w14:paraId="333AD30E" w14:textId="55ADE748" w:rsidR="00A162A0" w:rsidRPr="00A162A0" w:rsidRDefault="00A162A0" w:rsidP="00A162A0">
      <w:pPr>
        <w:jc w:val="both"/>
        <w:rPr>
          <w:rFonts w:ascii="Arial" w:hAnsi="Arial" w:cs="Arial"/>
          <w:sz w:val="28"/>
          <w:szCs w:val="28"/>
        </w:rPr>
      </w:pPr>
      <w:r w:rsidRPr="00A162A0">
        <w:rPr>
          <w:rFonts w:ascii="Arial" w:hAnsi="Arial" w:cs="Arial"/>
          <w:b/>
          <w:sz w:val="28"/>
          <w:szCs w:val="28"/>
        </w:rPr>
        <w:t>Ciudad de México</w:t>
      </w:r>
      <w:r>
        <w:rPr>
          <w:rFonts w:ascii="Arial" w:hAnsi="Arial" w:cs="Arial"/>
          <w:b/>
          <w:sz w:val="28"/>
          <w:szCs w:val="28"/>
        </w:rPr>
        <w:t xml:space="preserve"> (CDMX)</w:t>
      </w:r>
      <w:r w:rsidR="00EA29FA" w:rsidRPr="00927177">
        <w:rPr>
          <w:rFonts w:ascii="Arial" w:hAnsi="Arial" w:cs="Arial"/>
          <w:b/>
          <w:sz w:val="28"/>
          <w:szCs w:val="28"/>
        </w:rPr>
        <w:t>.-</w:t>
      </w:r>
      <w:r w:rsidR="001A35C5">
        <w:rPr>
          <w:rFonts w:ascii="Arial" w:hAnsi="Arial" w:cs="Arial"/>
          <w:b/>
          <w:sz w:val="28"/>
          <w:szCs w:val="28"/>
        </w:rPr>
        <w:t xml:space="preserve"> </w:t>
      </w:r>
      <w:r w:rsidRPr="00A162A0">
        <w:rPr>
          <w:rFonts w:ascii="Arial" w:hAnsi="Arial" w:cs="Arial"/>
          <w:sz w:val="28"/>
          <w:szCs w:val="28"/>
        </w:rPr>
        <w:t>A fin de seguir mejorando la vida cotidiana de la ciudadanía, con procesos gubernamentales más rápidos, fáciles, seguros y cercanos, el Gobierno de Nuevo León firmó el Pacto Nacional para la Implementación de la Ley Nacional para Eliminar Trámites Burocráticos.</w:t>
      </w:r>
    </w:p>
    <w:p w14:paraId="72BF834B" w14:textId="77777777" w:rsidR="00A162A0" w:rsidRPr="00A162A0" w:rsidRDefault="00A162A0" w:rsidP="00A162A0">
      <w:pPr>
        <w:jc w:val="both"/>
        <w:rPr>
          <w:rFonts w:ascii="Arial" w:hAnsi="Arial" w:cs="Arial"/>
          <w:sz w:val="28"/>
          <w:szCs w:val="28"/>
        </w:rPr>
      </w:pPr>
    </w:p>
    <w:p w14:paraId="381CD1D4" w14:textId="77777777" w:rsidR="00A162A0" w:rsidRPr="00A162A0" w:rsidRDefault="00A162A0" w:rsidP="00A162A0">
      <w:pPr>
        <w:jc w:val="both"/>
        <w:rPr>
          <w:rFonts w:ascii="Arial" w:hAnsi="Arial" w:cs="Arial"/>
          <w:sz w:val="28"/>
          <w:szCs w:val="28"/>
        </w:rPr>
      </w:pPr>
      <w:r w:rsidRPr="00A162A0">
        <w:rPr>
          <w:rFonts w:ascii="Arial" w:hAnsi="Arial" w:cs="Arial"/>
          <w:sz w:val="28"/>
          <w:szCs w:val="28"/>
        </w:rPr>
        <w:t>Mariela Saldívar, titular de la Oficina Ejecutiva del Gobernador y Julio Aguilar, director de la Comisión Estatal de Mejora Regulatoria (CEMER), participaron en el Primer Encuentro Nacional de Autoridades de Simplificación y Digitalización, convocado por el Gobierno federal, en la Ciudad de México, en donde compartieron las experiencias y los avances que el estado ha tenido con NLínea, la ventanilla digital de trámites.</w:t>
      </w:r>
    </w:p>
    <w:p w14:paraId="44AA75FA" w14:textId="77777777" w:rsidR="00A162A0" w:rsidRPr="00A162A0" w:rsidRDefault="00A162A0" w:rsidP="00A162A0">
      <w:pPr>
        <w:jc w:val="both"/>
        <w:rPr>
          <w:rFonts w:ascii="Arial" w:hAnsi="Arial" w:cs="Arial"/>
          <w:sz w:val="28"/>
          <w:szCs w:val="28"/>
        </w:rPr>
      </w:pPr>
    </w:p>
    <w:p w14:paraId="5A7CC7FE" w14:textId="77777777" w:rsidR="00A162A0" w:rsidRPr="00A162A0" w:rsidRDefault="00A162A0" w:rsidP="00A162A0">
      <w:pPr>
        <w:jc w:val="both"/>
        <w:rPr>
          <w:rFonts w:ascii="Arial" w:hAnsi="Arial" w:cs="Arial"/>
          <w:sz w:val="28"/>
          <w:szCs w:val="28"/>
        </w:rPr>
      </w:pPr>
      <w:r w:rsidRPr="00A162A0">
        <w:rPr>
          <w:rFonts w:ascii="Arial" w:hAnsi="Arial" w:cs="Arial"/>
          <w:sz w:val="28"/>
          <w:szCs w:val="28"/>
        </w:rPr>
        <w:t>En el evento, que se llevó a cabo en la Ciudad de México, el titular de la Agencia de Transformación Digital y Telecomunicaciones (ATDT), José Peña Merino, y los gobiernos de las 32 entidades federativas firmaron el Pacto Nacional, el cual contiene una serie de compromisos en los cuales Nuevo León ya ha dado pasos hacia adelante desde hace casi un año y medio, con NLínea.</w:t>
      </w:r>
    </w:p>
    <w:p w14:paraId="001142C1" w14:textId="77777777" w:rsidR="00A162A0" w:rsidRPr="00A162A0" w:rsidRDefault="00A162A0" w:rsidP="00A162A0">
      <w:pPr>
        <w:jc w:val="both"/>
        <w:rPr>
          <w:rFonts w:ascii="Arial" w:hAnsi="Arial" w:cs="Arial"/>
          <w:sz w:val="28"/>
          <w:szCs w:val="28"/>
        </w:rPr>
      </w:pPr>
    </w:p>
    <w:p w14:paraId="313A93AC" w14:textId="77777777" w:rsidR="00A162A0" w:rsidRPr="00A162A0" w:rsidRDefault="00A162A0" w:rsidP="00A162A0">
      <w:pPr>
        <w:jc w:val="both"/>
        <w:rPr>
          <w:rFonts w:ascii="Arial" w:hAnsi="Arial" w:cs="Arial"/>
          <w:sz w:val="28"/>
          <w:szCs w:val="28"/>
        </w:rPr>
      </w:pPr>
      <w:r w:rsidRPr="00A162A0">
        <w:rPr>
          <w:rFonts w:ascii="Arial" w:hAnsi="Arial" w:cs="Arial"/>
          <w:sz w:val="28"/>
          <w:szCs w:val="28"/>
        </w:rPr>
        <w:lastRenderedPageBreak/>
        <w:t>Adoptar e implementar el Catálogo Único de Trámites, publicar los acuerdos necesarios para aplicar los modelos de homologación y establecer mecanismos de monitoreo que aseguren su adopción, registrar los trámites en el Portal Único e informar mensualmente los avances hasta obtener la certificación correspondiente, forman parte de lo establecido en el Pacto Nacional.</w:t>
      </w:r>
    </w:p>
    <w:p w14:paraId="2F3FF1BF" w14:textId="77777777" w:rsidR="00A162A0" w:rsidRPr="00A162A0" w:rsidRDefault="00A162A0" w:rsidP="00A162A0">
      <w:pPr>
        <w:jc w:val="both"/>
        <w:rPr>
          <w:rFonts w:ascii="Arial" w:hAnsi="Arial" w:cs="Arial"/>
          <w:sz w:val="28"/>
          <w:szCs w:val="28"/>
        </w:rPr>
      </w:pPr>
    </w:p>
    <w:p w14:paraId="4329FFB5" w14:textId="77777777" w:rsidR="00A162A0" w:rsidRPr="00A162A0" w:rsidRDefault="00A162A0" w:rsidP="00A162A0">
      <w:pPr>
        <w:jc w:val="both"/>
        <w:rPr>
          <w:rFonts w:ascii="Arial" w:hAnsi="Arial" w:cs="Arial"/>
          <w:sz w:val="28"/>
          <w:szCs w:val="28"/>
        </w:rPr>
      </w:pPr>
      <w:r w:rsidRPr="00A162A0">
        <w:rPr>
          <w:rFonts w:ascii="Arial" w:hAnsi="Arial" w:cs="Arial"/>
          <w:sz w:val="28"/>
          <w:szCs w:val="28"/>
        </w:rPr>
        <w:t>Ante todas las autoridades, que recibieron el Catálogo Único de Trámites, integrado por 300 trámites y servicios estatales con requisitos homologados, el titular de la ATDT enfatizó que “la simplificación es un mecanismo para eliminar barreras; la cooperación federativa es un multiplicador de capacidades, y la transformación pública un motor de crecimiento económico y desarrollo social”.</w:t>
      </w:r>
    </w:p>
    <w:p w14:paraId="3D439BFE" w14:textId="77777777" w:rsidR="00A162A0" w:rsidRPr="00A162A0" w:rsidRDefault="00A162A0" w:rsidP="00A162A0">
      <w:pPr>
        <w:jc w:val="both"/>
        <w:rPr>
          <w:rFonts w:ascii="Arial" w:hAnsi="Arial" w:cs="Arial"/>
          <w:sz w:val="28"/>
          <w:szCs w:val="28"/>
        </w:rPr>
      </w:pPr>
    </w:p>
    <w:p w14:paraId="65C445EC" w14:textId="77777777" w:rsidR="00A162A0" w:rsidRPr="00A162A0" w:rsidRDefault="00A162A0" w:rsidP="00A162A0">
      <w:pPr>
        <w:jc w:val="both"/>
        <w:rPr>
          <w:rFonts w:ascii="Arial" w:hAnsi="Arial" w:cs="Arial"/>
          <w:sz w:val="28"/>
          <w:szCs w:val="28"/>
        </w:rPr>
      </w:pPr>
      <w:r w:rsidRPr="00A162A0">
        <w:rPr>
          <w:rFonts w:ascii="Arial" w:hAnsi="Arial" w:cs="Arial"/>
          <w:sz w:val="28"/>
          <w:szCs w:val="28"/>
        </w:rPr>
        <w:t>Merino refirió que una persona realiza en promedio 485 trámites durante su vida y 85% de ellos corresponde a gobiernos estatales y municipales, por lo que subrayó que con esta implementación se logra una reducción de la carga regulatoria para personas y empresas, así como un ahorro en tiempos de gestión, traslados y costos asociados a los trámites.</w:t>
      </w:r>
    </w:p>
    <w:p w14:paraId="35BB6918" w14:textId="77777777" w:rsidR="00A162A0" w:rsidRPr="00A162A0" w:rsidRDefault="00A162A0" w:rsidP="00A162A0">
      <w:pPr>
        <w:jc w:val="both"/>
        <w:rPr>
          <w:rFonts w:ascii="Arial" w:hAnsi="Arial" w:cs="Arial"/>
          <w:sz w:val="28"/>
          <w:szCs w:val="28"/>
        </w:rPr>
      </w:pPr>
    </w:p>
    <w:p w14:paraId="71BB88F2" w14:textId="77777777" w:rsidR="00A162A0" w:rsidRPr="00A162A0" w:rsidRDefault="00A162A0" w:rsidP="00A162A0">
      <w:pPr>
        <w:jc w:val="both"/>
        <w:rPr>
          <w:rFonts w:ascii="Arial" w:hAnsi="Arial" w:cs="Arial"/>
          <w:sz w:val="28"/>
          <w:szCs w:val="28"/>
        </w:rPr>
      </w:pPr>
      <w:r w:rsidRPr="00A162A0">
        <w:rPr>
          <w:rFonts w:ascii="Arial" w:hAnsi="Arial" w:cs="Arial"/>
          <w:sz w:val="28"/>
          <w:szCs w:val="28"/>
        </w:rPr>
        <w:t>Con estas acciones se consolida un sistema de habilitación de derechos para eliminar barreras y reducir desventajas en favor de un estado conectado y seguro, que elimina la posibilidad de corrupción con la trazabilidad de trámites, agregó la agencia.</w:t>
      </w:r>
    </w:p>
    <w:p w14:paraId="428193D7" w14:textId="77777777" w:rsidR="00A162A0" w:rsidRPr="00A162A0" w:rsidRDefault="00A162A0" w:rsidP="00A162A0">
      <w:pPr>
        <w:jc w:val="both"/>
        <w:rPr>
          <w:rFonts w:ascii="Arial" w:hAnsi="Arial" w:cs="Arial"/>
          <w:sz w:val="28"/>
          <w:szCs w:val="28"/>
        </w:rPr>
      </w:pPr>
    </w:p>
    <w:p w14:paraId="0011768D" w14:textId="77777777" w:rsidR="00A162A0" w:rsidRPr="00A162A0" w:rsidRDefault="00A162A0" w:rsidP="00A162A0">
      <w:pPr>
        <w:jc w:val="both"/>
        <w:rPr>
          <w:rFonts w:ascii="Arial" w:hAnsi="Arial" w:cs="Arial"/>
          <w:sz w:val="28"/>
          <w:szCs w:val="28"/>
        </w:rPr>
      </w:pPr>
      <w:r w:rsidRPr="00A162A0">
        <w:rPr>
          <w:rFonts w:ascii="Arial" w:hAnsi="Arial" w:cs="Arial"/>
          <w:sz w:val="28"/>
          <w:szCs w:val="28"/>
        </w:rPr>
        <w:t xml:space="preserve">La titular de la Oficina Ejecutiva del Gobernador, Mariela Saldívar, expuso en el encuentro la forma en que en marzo de 2025 arrancó NLínea, para facilitar los trámites estatales a la ciudadanía del estado y cómo actualmente la plataforma se encuentra en una etapa 2.0, acompañada de una simplificación de trámites. </w:t>
      </w:r>
    </w:p>
    <w:p w14:paraId="38FDB1BA" w14:textId="77777777" w:rsidR="00A162A0" w:rsidRPr="00A162A0" w:rsidRDefault="00A162A0" w:rsidP="00A162A0">
      <w:pPr>
        <w:jc w:val="both"/>
        <w:rPr>
          <w:rFonts w:ascii="Arial" w:hAnsi="Arial" w:cs="Arial"/>
          <w:sz w:val="28"/>
          <w:szCs w:val="28"/>
        </w:rPr>
      </w:pPr>
    </w:p>
    <w:p w14:paraId="7797F061" w14:textId="766FA58C" w:rsidR="00A162A0" w:rsidRPr="00A162A0" w:rsidRDefault="00A162A0" w:rsidP="00A162A0">
      <w:pPr>
        <w:jc w:val="both"/>
        <w:rPr>
          <w:rFonts w:ascii="Arial" w:hAnsi="Arial" w:cs="Arial"/>
          <w:sz w:val="28"/>
          <w:szCs w:val="28"/>
        </w:rPr>
      </w:pPr>
      <w:r w:rsidRPr="00A162A0">
        <w:rPr>
          <w:rFonts w:ascii="Arial" w:hAnsi="Arial" w:cs="Arial"/>
          <w:sz w:val="28"/>
          <w:szCs w:val="28"/>
        </w:rPr>
        <w:t xml:space="preserve">“En el encuentro nacional como Nuevo León destacamos tres cosas: por un lado, como la digitalización y la simplificación nos ha ayudado </w:t>
      </w:r>
      <w:r w:rsidRPr="00A162A0">
        <w:rPr>
          <w:rFonts w:ascii="Arial" w:hAnsi="Arial" w:cs="Arial"/>
          <w:sz w:val="28"/>
          <w:szCs w:val="28"/>
        </w:rPr>
        <w:lastRenderedPageBreak/>
        <w:t xml:space="preserve">a hacer mucho más rápido los trámites. Expusimos el caso de las Manifestaciones de Impacto Ambiental, que las administraciones anteriores se tardaban hasta años y ahora se están tardando 40 días”, detalló </w:t>
      </w:r>
      <w:r w:rsidRPr="00A162A0">
        <w:rPr>
          <w:rFonts w:ascii="Arial" w:hAnsi="Arial" w:cs="Arial"/>
          <w:sz w:val="28"/>
          <w:szCs w:val="28"/>
        </w:rPr>
        <w:t>Saldívar</w:t>
      </w:r>
      <w:r w:rsidRPr="00A162A0">
        <w:rPr>
          <w:rFonts w:ascii="Arial" w:hAnsi="Arial" w:cs="Arial"/>
          <w:sz w:val="28"/>
          <w:szCs w:val="28"/>
        </w:rPr>
        <w:t>.</w:t>
      </w:r>
    </w:p>
    <w:p w14:paraId="1AEDAF7A" w14:textId="77777777" w:rsidR="00A162A0" w:rsidRPr="00A162A0" w:rsidRDefault="00A162A0" w:rsidP="00A162A0">
      <w:pPr>
        <w:jc w:val="both"/>
        <w:rPr>
          <w:rFonts w:ascii="Arial" w:hAnsi="Arial" w:cs="Arial"/>
          <w:sz w:val="28"/>
          <w:szCs w:val="28"/>
        </w:rPr>
      </w:pPr>
    </w:p>
    <w:p w14:paraId="2B71A713" w14:textId="77777777" w:rsidR="00A162A0" w:rsidRPr="00A162A0" w:rsidRDefault="00A162A0" w:rsidP="00A162A0">
      <w:pPr>
        <w:jc w:val="both"/>
        <w:rPr>
          <w:rFonts w:ascii="Arial" w:hAnsi="Arial" w:cs="Arial"/>
          <w:sz w:val="28"/>
          <w:szCs w:val="28"/>
        </w:rPr>
      </w:pPr>
      <w:r w:rsidRPr="00A162A0">
        <w:rPr>
          <w:rFonts w:ascii="Arial" w:hAnsi="Arial" w:cs="Arial"/>
          <w:sz w:val="28"/>
          <w:szCs w:val="28"/>
        </w:rPr>
        <w:t>“Y cómo la digitalización y la simplificación nos está ayudando a abatir la discrecionalidad y por tanto a combatir la corrupción”.</w:t>
      </w:r>
    </w:p>
    <w:p w14:paraId="42234FE1" w14:textId="77777777" w:rsidR="00A162A0" w:rsidRPr="00A162A0" w:rsidRDefault="00A162A0" w:rsidP="00A162A0">
      <w:pPr>
        <w:jc w:val="both"/>
        <w:rPr>
          <w:rFonts w:ascii="Arial" w:hAnsi="Arial" w:cs="Arial"/>
          <w:sz w:val="28"/>
          <w:szCs w:val="28"/>
        </w:rPr>
      </w:pPr>
    </w:p>
    <w:p w14:paraId="4B70D62F" w14:textId="5FBC4B9E" w:rsidR="00061431" w:rsidRDefault="00A162A0" w:rsidP="00A162A0">
      <w:pPr>
        <w:jc w:val="both"/>
        <w:rPr>
          <w:rFonts w:ascii="Arial" w:hAnsi="Arial" w:cs="Arial"/>
          <w:sz w:val="28"/>
          <w:szCs w:val="28"/>
        </w:rPr>
      </w:pPr>
      <w:r w:rsidRPr="00A162A0">
        <w:rPr>
          <w:rFonts w:ascii="Arial" w:hAnsi="Arial" w:cs="Arial"/>
          <w:sz w:val="28"/>
          <w:szCs w:val="28"/>
        </w:rPr>
        <w:t>Julio Aguilar, por parte de la CEMER, destacó que la incorporación de las nuevas tecnologías de la información y comunicación a los trámites y la reducción de la burocracia, representa un legado que se dejará a las futuras generaciones.</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2A0"/>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063C2-8869-4C5B-9BEC-17EE6E139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599</Words>
  <Characters>3297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2026-08-20T22:33:00Z</dcterms:created>
  <dcterms:modified xsi:type="dcterms:W3CDTF">2026-08-20T22:33:00Z</dcterms:modified>
</cp:coreProperties>
</file>