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76332DD9" w:rsidR="009C0D7E" w:rsidRPr="004667B8" w:rsidRDefault="008036C4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CP/1080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1E5BD3E" w:rsidR="009C0D7E" w:rsidRDefault="008036C4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4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1DF1087B" w:rsidR="000D39CB" w:rsidRDefault="008036C4" w:rsidP="008036C4">
      <w:pPr>
        <w:jc w:val="center"/>
        <w:rPr>
          <w:rFonts w:ascii="Arial" w:hAnsi="Arial" w:cs="Arial"/>
          <w:b/>
          <w:sz w:val="28"/>
          <w:szCs w:val="28"/>
        </w:rPr>
      </w:pPr>
      <w:r w:rsidRPr="008036C4">
        <w:rPr>
          <w:rFonts w:ascii="Arial" w:hAnsi="Arial" w:cs="Arial"/>
          <w:b/>
          <w:sz w:val="28"/>
          <w:szCs w:val="28"/>
        </w:rPr>
        <w:t>CAPACITA NUEVO LEÓN A MÁ</w:t>
      </w:r>
      <w:r>
        <w:rPr>
          <w:rFonts w:ascii="Arial" w:hAnsi="Arial" w:cs="Arial"/>
          <w:b/>
          <w:sz w:val="28"/>
          <w:szCs w:val="28"/>
        </w:rPr>
        <w:t xml:space="preserve">S DE 1,000 EMPRESAS EN TRÁMITES </w:t>
      </w:r>
      <w:r w:rsidRPr="008036C4">
        <w:rPr>
          <w:rFonts w:ascii="Arial" w:hAnsi="Arial" w:cs="Arial"/>
          <w:b/>
          <w:sz w:val="28"/>
          <w:szCs w:val="28"/>
        </w:rPr>
        <w:t>EN NLÍNEA Y PROCESOS DE INSPECCIÓN</w:t>
      </w:r>
    </w:p>
    <w:p w14:paraId="42DF1EC4" w14:textId="77777777" w:rsidR="008036C4" w:rsidRDefault="008036C4" w:rsidP="008036C4">
      <w:pPr>
        <w:jc w:val="center"/>
        <w:rPr>
          <w:rFonts w:ascii="Arial" w:hAnsi="Arial" w:cs="Arial"/>
          <w:b/>
          <w:sz w:val="28"/>
          <w:szCs w:val="28"/>
        </w:rPr>
      </w:pPr>
    </w:p>
    <w:p w14:paraId="7F1BF50A" w14:textId="77777777" w:rsidR="008036C4" w:rsidRDefault="008036C4" w:rsidP="008036C4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8036C4">
        <w:rPr>
          <w:rFonts w:ascii="Arial" w:hAnsi="Arial" w:cs="Arial"/>
          <w:i/>
        </w:rPr>
        <w:t>Durante los últimos tres meses se han realizado seis capacitaciones sobre trámites digitales y seis sobre el paso a paso de las inspecciones, verificaciones y visitas domiciliarias estatales. Continuarán cada viernes.</w:t>
      </w:r>
    </w:p>
    <w:p w14:paraId="6E258FA2" w14:textId="6E9478BE" w:rsidR="008036C4" w:rsidRPr="008036C4" w:rsidRDefault="008036C4" w:rsidP="008036C4">
      <w:pPr>
        <w:pStyle w:val="Prrafodelista"/>
        <w:numPr>
          <w:ilvl w:val="0"/>
          <w:numId w:val="20"/>
        </w:numPr>
        <w:rPr>
          <w:rFonts w:ascii="Arial" w:hAnsi="Arial" w:cs="Arial"/>
          <w:i/>
        </w:rPr>
      </w:pPr>
      <w:r w:rsidRPr="008036C4">
        <w:rPr>
          <w:rFonts w:ascii="Arial" w:eastAsia="Arial" w:hAnsi="Arial" w:cs="Arial"/>
          <w:i/>
          <w:iCs/>
        </w:rPr>
        <w:t xml:space="preserve">El objetivo de los cursos es dar a conocer el funcionamiento de NLínea y que es 80% más rápido y con 30% menos requisitos que la forma tradicional, así como dar a conocer protocolos gubernamentales. </w:t>
      </w:r>
    </w:p>
    <w:p w14:paraId="32043D80" w14:textId="77777777" w:rsidR="008036C4" w:rsidRDefault="008036C4" w:rsidP="008036C4">
      <w:pPr>
        <w:jc w:val="both"/>
        <w:rPr>
          <w:rFonts w:ascii="Arial" w:eastAsia="Arial" w:hAnsi="Arial" w:cs="Arial"/>
          <w:i/>
          <w:iCs/>
          <w:sz w:val="36"/>
          <w:szCs w:val="36"/>
        </w:rPr>
      </w:pPr>
    </w:p>
    <w:p w14:paraId="693D7CA1" w14:textId="77777777" w:rsidR="008036C4" w:rsidRPr="008036C4" w:rsidRDefault="0092409C" w:rsidP="008036C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8036C4" w:rsidRPr="008036C4">
        <w:rPr>
          <w:rFonts w:ascii="Arial" w:hAnsi="Arial" w:cs="Arial"/>
          <w:sz w:val="28"/>
          <w:szCs w:val="28"/>
        </w:rPr>
        <w:t>El Gobierno del estado sigue facilitando el cumplimiento de las inspecciones, verificaciones y visitas domiciliarias que le competen y volviéndose cada vez más cercano, por lo que ya ha impartido 12 capacitaciones gratuitas a más de mil empresas, como parte de la estrategia "Nuevo León Cumple: Todo en NLínea + Reglas Claras".</w:t>
      </w:r>
    </w:p>
    <w:p w14:paraId="76E31DB4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01F76DD8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Cada viernes, la Oficina Ejecutiva del Gobernador, que coordina los cursos dirigidos a empresas y ciudadanía, en los que especialistas de la Comisión Estatal de Mejora Regulatoria y de las dependencias estatales correspondientes brindan asesoría sobre cómo realizar trámites en la ventanilla digital NLínea y desglosan en el paso a paso de los distintos procesos de inspección y verificación.</w:t>
      </w:r>
    </w:p>
    <w:p w14:paraId="0C3D96DE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31D17A40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La última capacitación fue sobre la Visita de Verificación en materia de Impacto y Riesgo Ambiental, ofrecida por Leslie Pérez, de la Dirección de Impacto y Riesgo Ambiental, de la Secretaría de Medio Ambiente, en la que se involucraron 211 empresas y ciudadanos interesados en conocer este procedimiento, quienes pudieron resolver todas sus dudas directamente con la autoridad responsable.</w:t>
      </w:r>
    </w:p>
    <w:p w14:paraId="4C4BAB2D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0DF2C850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La titular de la Oficina Ejecutiva, Mariela Saldívar, quien coordina "Nuevo León Cumple: Todo en NLínea + Reglas Claras", recordó que este tipo de acciones forman parte de esa estrategia inédita en la que participan 10 cámaras empresariales y 19 dependencias, con el propósito de mejorar los procesos de trámites y servicios, así como brindar mayor seguridad y certeza jurídica en cada inspección, verificación y visita domiciliaria estatal.</w:t>
      </w:r>
    </w:p>
    <w:p w14:paraId="35FB5086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054CE5A5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“El Gobernador Samuel García nos encargó mucho que prioricemos el acercamiento con todo el sector comercial e industrial para que puedan hacer sus trámites y servicios de manera más rápida y expedita a través de NLínea. También nos pidió dar a conocer toda la información de las inspecciones y verificaciones públicamente”, detalló la funcionaria.</w:t>
      </w:r>
    </w:p>
    <w:p w14:paraId="7212B0EC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521A4099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“Estos esfuerzos que hace el Gobierno de Nuevo León, por instrucción del Gobernador Samuel García -incluidas en total estas 12 capacitaciones- los coordina su Oficina Ejecutiva, pero son el fruto del trabajo colaborativo de 19 dependencias, para fortalecer la legalidad, transparencia y las reglas claras”.</w:t>
      </w:r>
    </w:p>
    <w:p w14:paraId="542D18F4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61232DA4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Durante los últimos tres meses se han llevado a cabo seis cursos gratuitos sobre cómo hacer los siguientes trámites 100% por internet, en NLínea: Autorización en Materia de Impacto Ambiental, Modalidad General; Autorización en Materia de Impacto Ambiental, Modalidad Industrial; y la Emisión de Dictamen de Factibilidad de Servicio para Nuevos Desarrollos.</w:t>
      </w:r>
    </w:p>
    <w:p w14:paraId="1D9AE717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5AA01028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Así como los procesos de: Factibilidad de Servicio de Transporte Público de Pasajeros; Constancia por Incorporación a las Redes de Movilidad; Licencia de Funcionamiento para Fuentes Fijas de Competencia Estatal y Fuentes de Área y la Contratación de Servicios para Uso Comercial - Industrial (Agua Potable y Drenaje Sanitario).</w:t>
      </w:r>
    </w:p>
    <w:p w14:paraId="4998AE37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01604C1A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También se han desarrollado seis capacitaciones en las se han explicado en qué consiste y cómo completar: el Protocolo de Vigilancia Sanitaria; el Protocolo para Visita de Verificación en Materia de Residuos; Inspección Ordinaria a Centro de Trabajo; Verificación para obtener la Factibilidad del Servicio de Transporte Público de Pasajeros y la Constancia de Incorporación a las Redes de Movilidad; Visita de Verificación Sanitaria en Farmacias, Boticas y Droguerías y la Visita de Verificación en materia de Impacto y Riesgo Ambiental.</w:t>
      </w:r>
    </w:p>
    <w:p w14:paraId="665425EF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45402D46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 xml:space="preserve">Lo cursos para las empresas y la ciudadanía continuarán cada viernes, lo que resta del 2026, y para inscribirse gratis basta con revisar las redes sociales de la Oficina Ejecutiva y conectarse en </w:t>
      </w:r>
      <w:proofErr w:type="spellStart"/>
      <w:r w:rsidRPr="008036C4">
        <w:rPr>
          <w:rFonts w:ascii="Arial" w:hAnsi="Arial" w:cs="Arial"/>
          <w:sz w:val="28"/>
          <w:szCs w:val="28"/>
        </w:rPr>
        <w:t>videollamada</w:t>
      </w:r>
      <w:proofErr w:type="spellEnd"/>
      <w:r w:rsidRPr="008036C4">
        <w:rPr>
          <w:rFonts w:ascii="Arial" w:hAnsi="Arial" w:cs="Arial"/>
          <w:sz w:val="28"/>
          <w:szCs w:val="28"/>
        </w:rPr>
        <w:t xml:space="preserve"> el día y hora convenido.</w:t>
      </w:r>
    </w:p>
    <w:p w14:paraId="4A15A780" w14:textId="77777777" w:rsidR="008036C4" w:rsidRPr="008036C4" w:rsidRDefault="008036C4" w:rsidP="008036C4">
      <w:pPr>
        <w:jc w:val="both"/>
        <w:rPr>
          <w:rFonts w:ascii="Arial" w:hAnsi="Arial" w:cs="Arial"/>
          <w:sz w:val="28"/>
          <w:szCs w:val="28"/>
        </w:rPr>
      </w:pPr>
    </w:p>
    <w:p w14:paraId="10DD2A39" w14:textId="3BC7C7DF" w:rsidR="0092409C" w:rsidRDefault="008036C4" w:rsidP="008036C4">
      <w:pPr>
        <w:jc w:val="both"/>
        <w:rPr>
          <w:rFonts w:ascii="Arial" w:hAnsi="Arial" w:cs="Arial"/>
          <w:sz w:val="28"/>
          <w:szCs w:val="28"/>
        </w:rPr>
      </w:pPr>
      <w:r w:rsidRPr="008036C4">
        <w:rPr>
          <w:rFonts w:ascii="Arial" w:hAnsi="Arial" w:cs="Arial"/>
          <w:sz w:val="28"/>
          <w:szCs w:val="28"/>
        </w:rPr>
        <w:t>Las actividades de la estrategia de “Nuevo León Cumple”, en las que ya hay avances significativos, han permitido fortalecer la confianza entre la autoridad y la población en general, impulsando al sector productivo y beneficiando a la población en general en su vida cotidiana.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107CFD"/>
    <w:multiLevelType w:val="multilevel"/>
    <w:tmpl w:val="71E4C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A44631"/>
    <w:multiLevelType w:val="hybridMultilevel"/>
    <w:tmpl w:val="002005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8"/>
  </w:num>
  <w:num w:numId="15">
    <w:abstractNumId w:val="17"/>
  </w:num>
  <w:num w:numId="16">
    <w:abstractNumId w:val="20"/>
  </w:num>
  <w:num w:numId="17">
    <w:abstractNumId w:val="5"/>
  </w:num>
  <w:num w:numId="18">
    <w:abstractNumId w:val="12"/>
  </w:num>
  <w:num w:numId="19">
    <w:abstractNumId w:val="1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21D9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6C4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081CA6-917F-400A-8F99-EE73ED5D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2026-08-04T22:08:00Z</dcterms:created>
  <dcterms:modified xsi:type="dcterms:W3CDTF">2026-08-04T22:08:00Z</dcterms:modified>
</cp:coreProperties>
</file>