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B4BAD25" w:rsidR="00C60FD1" w:rsidRPr="00C60FD1" w:rsidRDefault="005D12C9" w:rsidP="00C60FD1">
      <w:pPr>
        <w:jc w:val="right"/>
        <w:rPr>
          <w:rFonts w:ascii="Arial" w:hAnsi="Arial" w:cs="Arial"/>
          <w:b/>
          <w:sz w:val="22"/>
          <w:lang w:val="es-ES"/>
        </w:rPr>
      </w:pPr>
      <w:r>
        <w:rPr>
          <w:rFonts w:ascii="Arial" w:hAnsi="Arial" w:cs="Arial"/>
          <w:b/>
          <w:sz w:val="22"/>
          <w:lang w:val="es-ES"/>
        </w:rPr>
        <w:t>CP/</w:t>
      </w:r>
      <w:r w:rsidR="00415267">
        <w:rPr>
          <w:rFonts w:ascii="Arial" w:hAnsi="Arial" w:cs="Arial"/>
          <w:b/>
          <w:sz w:val="22"/>
        </w:rPr>
        <w:t>2774</w:t>
      </w:r>
      <w:r w:rsidR="009304B8">
        <w:rPr>
          <w:rFonts w:ascii="Arial" w:hAnsi="Arial" w:cs="Arial"/>
          <w:b/>
          <w:sz w:val="22"/>
          <w:lang w:val="es-ES"/>
        </w:rPr>
        <w:t>/2024</w:t>
      </w:r>
    </w:p>
    <w:p w14:paraId="2205E6E4" w14:textId="682DE001" w:rsidR="00710292" w:rsidRDefault="00415267"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6F7DBD">
        <w:rPr>
          <w:rFonts w:ascii="Arial" w:hAnsi="Arial" w:cs="Arial"/>
          <w:sz w:val="22"/>
          <w:lang w:val="es-ES"/>
        </w:rPr>
        <w:t>de diciem</w:t>
      </w:r>
      <w:r w:rsidR="00F07B7D">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288D74F" w14:textId="6D0F24A1" w:rsidR="00F07B7D" w:rsidRDefault="00415267" w:rsidP="00415267">
      <w:pPr>
        <w:jc w:val="center"/>
        <w:rPr>
          <w:rFonts w:ascii="Arial" w:eastAsia="Arial" w:hAnsi="Arial" w:cs="Arial"/>
          <w:b/>
          <w:sz w:val="28"/>
          <w:szCs w:val="28"/>
        </w:rPr>
      </w:pPr>
      <w:r w:rsidRPr="00415267">
        <w:rPr>
          <w:rFonts w:ascii="Arial" w:eastAsia="Arial" w:hAnsi="Arial" w:cs="Arial"/>
          <w:b/>
          <w:sz w:val="28"/>
          <w:szCs w:val="28"/>
        </w:rPr>
        <w:t>INICIA EL IVNL PROCESO DE REGULARIZACIÓN EN LA COLONIA AMPLIACIÓN 27 DE MAYO, SANTA CATARINA</w:t>
      </w:r>
    </w:p>
    <w:p w14:paraId="66B8D67A" w14:textId="77777777" w:rsidR="00F07B7D" w:rsidRDefault="00F07B7D" w:rsidP="00415267">
      <w:pPr>
        <w:jc w:val="both"/>
        <w:rPr>
          <w:rFonts w:ascii="Arial" w:eastAsia="Arial" w:hAnsi="Arial" w:cs="Arial"/>
          <w:b/>
          <w:sz w:val="28"/>
          <w:szCs w:val="28"/>
        </w:rPr>
      </w:pPr>
    </w:p>
    <w:p w14:paraId="56FD20BE" w14:textId="3619F59D" w:rsidR="007E5618" w:rsidRPr="00F07B7D" w:rsidRDefault="007E5618" w:rsidP="00415267">
      <w:pPr>
        <w:jc w:val="both"/>
        <w:rPr>
          <w:rFonts w:ascii="Arial" w:hAnsi="Arial" w:cs="Arial"/>
          <w:b/>
          <w:sz w:val="28"/>
          <w:szCs w:val="28"/>
          <w:lang w:val="es-ES"/>
        </w:rPr>
      </w:pPr>
      <w:r w:rsidRPr="007E5618">
        <w:rPr>
          <w:rFonts w:ascii="Arial" w:hAnsi="Arial" w:cs="Arial"/>
          <w:b/>
          <w:sz w:val="28"/>
          <w:szCs w:val="28"/>
          <w:lang w:val="es-ES"/>
        </w:rPr>
        <w:t xml:space="preserve"> </w:t>
      </w:r>
    </w:p>
    <w:p w14:paraId="692A2681" w14:textId="4DBE6B33" w:rsidR="00F07B7D" w:rsidRDefault="00415267" w:rsidP="00415267">
      <w:pPr>
        <w:numPr>
          <w:ilvl w:val="0"/>
          <w:numId w:val="3"/>
        </w:numPr>
        <w:jc w:val="both"/>
        <w:rPr>
          <w:rFonts w:ascii="Arial" w:eastAsia="Arial" w:hAnsi="Arial" w:cs="Arial"/>
          <w:i/>
        </w:rPr>
      </w:pPr>
      <w:r w:rsidRPr="00415267">
        <w:rPr>
          <w:rFonts w:ascii="Arial" w:eastAsia="Arial" w:hAnsi="Arial" w:cs="Arial"/>
          <w:i/>
        </w:rPr>
        <w:t>El Director General del Instituto de la Vivienda y Fomerrey, Eugenio Montiel Amoroso destacó que el objetivo de este censo es avanzar en la regularización de los terrenos, lo cual permitirá a los habitantes de la zona obtener la certeza jurídica de sus viviendas.</w:t>
      </w:r>
    </w:p>
    <w:p w14:paraId="1D235BDF" w14:textId="23533A75" w:rsidR="00415267" w:rsidRDefault="00415267" w:rsidP="00415267">
      <w:pPr>
        <w:numPr>
          <w:ilvl w:val="0"/>
          <w:numId w:val="3"/>
        </w:numPr>
        <w:jc w:val="both"/>
        <w:rPr>
          <w:rFonts w:ascii="Arial" w:eastAsia="Arial" w:hAnsi="Arial" w:cs="Arial"/>
          <w:i/>
        </w:rPr>
      </w:pPr>
      <w:r w:rsidRPr="00415267">
        <w:rPr>
          <w:rFonts w:ascii="Arial" w:eastAsia="Arial" w:hAnsi="Arial" w:cs="Arial"/>
          <w:i/>
        </w:rPr>
        <w:t>El Instituto de la Vivienda de Nuevo León ha iniciado el levantamiento de un censo en la colonia Ampliación 27 de Mayo, ubicada en el municipio de Santa Catarina, acción que beneficiará a 142 familias.</w:t>
      </w:r>
    </w:p>
    <w:p w14:paraId="13C05A31" w14:textId="5807E41A" w:rsidR="003D33BA" w:rsidRPr="008A1425" w:rsidRDefault="007E5618" w:rsidP="00415267">
      <w:pPr>
        <w:pStyle w:val="Prrafodelista"/>
        <w:jc w:val="both"/>
        <w:rPr>
          <w:rFonts w:ascii="Arial" w:hAnsi="Arial" w:cs="Arial"/>
          <w:b/>
          <w:sz w:val="28"/>
          <w:szCs w:val="28"/>
        </w:rPr>
      </w:pPr>
      <w:r w:rsidRPr="007E5618">
        <w:rPr>
          <w:rFonts w:ascii="Arial" w:hAnsi="Arial" w:cs="Arial"/>
          <w:i/>
          <w:lang w:val="es-ES"/>
        </w:rPr>
        <w:t xml:space="preserve"> </w:t>
      </w:r>
    </w:p>
    <w:p w14:paraId="19D12787" w14:textId="77777777" w:rsidR="008A1425" w:rsidRPr="003D33BA" w:rsidRDefault="008A1425" w:rsidP="00415267">
      <w:pPr>
        <w:pStyle w:val="Prrafodelista"/>
        <w:jc w:val="both"/>
        <w:rPr>
          <w:rFonts w:ascii="Arial" w:hAnsi="Arial" w:cs="Arial"/>
          <w:b/>
          <w:sz w:val="28"/>
          <w:szCs w:val="28"/>
        </w:rPr>
      </w:pPr>
    </w:p>
    <w:p w14:paraId="22B5C618" w14:textId="215DD213" w:rsidR="00415267" w:rsidRPr="00415267" w:rsidRDefault="00D52E68" w:rsidP="0041526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15267" w:rsidRPr="00415267">
        <w:rPr>
          <w:rFonts w:ascii="Arial" w:hAnsi="Arial" w:cs="Arial"/>
          <w:sz w:val="28"/>
          <w:szCs w:val="28"/>
        </w:rPr>
        <w:t>El Instituto de la Vivienda de Nuevo León ha iniciado el levantamiento de un censo en la colonia Ampliación 27 de Mayo, ubicada en el municipio de Santa Catarina, acción que beneficiará a 142 familias. Esta actividad corresponde a los trabajos de regularización de la primera etapa, que abarca un total de 69 lotes.</w:t>
      </w:r>
    </w:p>
    <w:p w14:paraId="327D529F"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w:t>
      </w:r>
    </w:p>
    <w:p w14:paraId="0CD777AE"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xml:space="preserve">El Director General del Instituto de la Vivienda y Fomerrey, Eugenio Montiel Amoroso destacó que el objetivo de este censo es avanzar en la regularización de los terrenos, lo cual permitirá a los habitantes de la zona obtener la certeza jurídica de sus viviendas. </w:t>
      </w:r>
    </w:p>
    <w:p w14:paraId="4117007D"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w:t>
      </w:r>
    </w:p>
    <w:p w14:paraId="2A7A90AE"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“La regularización de terrenos es un paso esencial para garantizar que cada familia cuente con sus escrituras, asegurando su derecho sobre la propiedad”, expresó el funcionario.</w:t>
      </w:r>
    </w:p>
    <w:p w14:paraId="3B0D31D0"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w:t>
      </w:r>
    </w:p>
    <w:p w14:paraId="043CC0CC"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xml:space="preserve">Además, Montiel Amoroso mencionó que la regularización de tierras es una prioridad en la política del gobierno estatal, encabezado por el </w:t>
      </w:r>
      <w:r w:rsidRPr="00415267">
        <w:rPr>
          <w:rFonts w:ascii="Arial" w:hAnsi="Arial" w:cs="Arial"/>
          <w:sz w:val="28"/>
          <w:szCs w:val="28"/>
        </w:rPr>
        <w:lastRenderedPageBreak/>
        <w:t>Gobernador Samuel García, quien busca resolver la problemática de la informalidad en la tenencia de tierras en muchas colonias del estado.</w:t>
      </w:r>
    </w:p>
    <w:p w14:paraId="29BD097C" w14:textId="77777777" w:rsidR="00415267" w:rsidRPr="00415267" w:rsidRDefault="00415267" w:rsidP="00415267">
      <w:pPr>
        <w:jc w:val="both"/>
        <w:rPr>
          <w:rFonts w:ascii="Arial" w:hAnsi="Arial" w:cs="Arial"/>
          <w:sz w:val="28"/>
          <w:szCs w:val="28"/>
        </w:rPr>
      </w:pPr>
      <w:r w:rsidRPr="00415267">
        <w:rPr>
          <w:rFonts w:ascii="Arial" w:hAnsi="Arial" w:cs="Arial"/>
          <w:sz w:val="28"/>
          <w:szCs w:val="28"/>
        </w:rPr>
        <w:t> </w:t>
      </w:r>
    </w:p>
    <w:p w14:paraId="0DC1D9B3" w14:textId="2B5A0CB7" w:rsidR="00F07B7D" w:rsidRPr="00F07B7D" w:rsidRDefault="00415267" w:rsidP="00415267">
      <w:pPr>
        <w:jc w:val="both"/>
        <w:rPr>
          <w:rFonts w:ascii="Arial" w:hAnsi="Arial" w:cs="Arial"/>
          <w:sz w:val="28"/>
          <w:szCs w:val="28"/>
        </w:rPr>
      </w:pPr>
      <w:r w:rsidRPr="00415267">
        <w:rPr>
          <w:rFonts w:ascii="Arial" w:hAnsi="Arial" w:cs="Arial"/>
          <w:sz w:val="28"/>
          <w:szCs w:val="28"/>
        </w:rPr>
        <w:t> Finalmente, Montiel Amoroso subrayó que este esfuerzo es parte de la estrategia del gobierno para regularizar el may</w:t>
      </w:r>
      <w:r>
        <w:rPr>
          <w:rFonts w:ascii="Arial" w:hAnsi="Arial" w:cs="Arial"/>
          <w:sz w:val="28"/>
          <w:szCs w:val="28"/>
        </w:rPr>
        <w:t xml:space="preserve">or número posible de colonias, </w:t>
      </w:r>
      <w:r w:rsidRPr="00415267">
        <w:rPr>
          <w:rFonts w:ascii="Arial" w:hAnsi="Arial" w:cs="Arial"/>
          <w:sz w:val="28"/>
          <w:szCs w:val="28"/>
        </w:rPr>
        <w:t>mejorando así las condiciones de vida y las oportunidades de acceso a una vivienda digna para las familias de Nuevo León.</w:t>
      </w:r>
    </w:p>
    <w:p w14:paraId="60C965D7" w14:textId="77777777" w:rsidR="00F07B7D" w:rsidRPr="00F07B7D" w:rsidRDefault="00F07B7D" w:rsidP="00415267">
      <w:pPr>
        <w:jc w:val="both"/>
        <w:rPr>
          <w:rFonts w:ascii="Arial" w:hAnsi="Arial" w:cs="Arial"/>
          <w:sz w:val="28"/>
          <w:szCs w:val="28"/>
        </w:rPr>
      </w:pPr>
    </w:p>
    <w:p w14:paraId="2954E3B1" w14:textId="77777777" w:rsidR="00F07B7D" w:rsidRPr="00F07B7D" w:rsidRDefault="00F07B7D" w:rsidP="00415267">
      <w:pPr>
        <w:ind w:left="360"/>
        <w:jc w:val="both"/>
        <w:rPr>
          <w:rFonts w:ascii="Arial" w:hAnsi="Arial" w:cs="Arial"/>
          <w:sz w:val="28"/>
          <w:szCs w:val="28"/>
        </w:rPr>
      </w:pPr>
    </w:p>
    <w:p w14:paraId="38AFB712" w14:textId="77777777" w:rsidR="00F07B7D" w:rsidRPr="00F07B7D" w:rsidRDefault="00F07B7D" w:rsidP="00415267">
      <w:pPr>
        <w:jc w:val="both"/>
        <w:rPr>
          <w:rFonts w:ascii="Arial" w:hAnsi="Arial" w:cs="Arial"/>
          <w:sz w:val="28"/>
          <w:szCs w:val="28"/>
        </w:rPr>
      </w:pPr>
    </w:p>
    <w:p w14:paraId="50E86104" w14:textId="4342618C" w:rsidR="009A59DE" w:rsidRDefault="007E5618" w:rsidP="00415267">
      <w:pPr>
        <w:jc w:val="both"/>
        <w:rPr>
          <w:rFonts w:ascii="Arial" w:hAnsi="Arial" w:cs="Arial"/>
          <w:sz w:val="28"/>
          <w:szCs w:val="28"/>
        </w:rPr>
      </w:pPr>
      <w:r w:rsidRPr="007E5618">
        <w:rPr>
          <w:rFonts w:ascii="Arial" w:hAnsi="Arial" w:cs="Arial"/>
          <w:sz w:val="28"/>
          <w:szCs w:val="28"/>
        </w:rPr>
        <w:t xml:space="preserve"> </w:t>
      </w:r>
    </w:p>
    <w:p w14:paraId="663FFAD6" w14:textId="77777777" w:rsidR="009A59DE" w:rsidRPr="00F07B7D" w:rsidRDefault="009A59DE" w:rsidP="00415267">
      <w:pPr>
        <w:jc w:val="both"/>
        <w:rPr>
          <w:rFonts w:ascii="Arial" w:hAnsi="Arial" w:cs="Arial"/>
          <w:sz w:val="28"/>
          <w:szCs w:val="28"/>
        </w:rPr>
      </w:pPr>
    </w:p>
    <w:p w14:paraId="4365EB32" w14:textId="77777777" w:rsidR="00D52E68" w:rsidRPr="00F07B7D" w:rsidRDefault="00D52E68" w:rsidP="00D52E68">
      <w:pPr>
        <w:rPr>
          <w:rFonts w:ascii="Arial" w:hAnsi="Arial" w:cs="Arial"/>
          <w:sz w:val="28"/>
          <w:szCs w:val="28"/>
        </w:rPr>
      </w:pPr>
    </w:p>
    <w:p w14:paraId="7BDE9AC3" w14:textId="7BAE8F74" w:rsidR="00FE7624" w:rsidRPr="00F07B7D" w:rsidRDefault="00FE7624" w:rsidP="00D52E68">
      <w:pPr>
        <w:jc w:val="both"/>
        <w:rPr>
          <w:rFonts w:ascii="Arial" w:hAnsi="Arial" w:cs="Arial"/>
          <w:sz w:val="28"/>
          <w:szCs w:val="28"/>
        </w:rPr>
      </w:pPr>
      <w:bookmarkStart w:id="0" w:name="_GoBack"/>
      <w:bookmarkEnd w:id="0"/>
    </w:p>
    <w:sectPr w:rsidR="00FE7624" w:rsidRPr="00F07B7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DFF9" w14:textId="77777777" w:rsidR="00133E16" w:rsidRDefault="00133E16" w:rsidP="00FF7AF6">
      <w:r>
        <w:separator/>
      </w:r>
    </w:p>
  </w:endnote>
  <w:endnote w:type="continuationSeparator" w:id="0">
    <w:p w14:paraId="43A73A41" w14:textId="77777777" w:rsidR="00133E16" w:rsidRDefault="00133E1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37352" w14:textId="77777777" w:rsidR="00133E16" w:rsidRDefault="00133E16" w:rsidP="00FF7AF6">
      <w:r>
        <w:separator/>
      </w:r>
    </w:p>
  </w:footnote>
  <w:footnote w:type="continuationSeparator" w:id="0">
    <w:p w14:paraId="4370185F" w14:textId="77777777" w:rsidR="00133E16" w:rsidRDefault="00133E1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A97757"/>
    <w:multiLevelType w:val="multilevel"/>
    <w:tmpl w:val="2CF043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E16"/>
    <w:rsid w:val="00133FB9"/>
    <w:rsid w:val="001464B2"/>
    <w:rsid w:val="0018195C"/>
    <w:rsid w:val="001A335D"/>
    <w:rsid w:val="001B04A0"/>
    <w:rsid w:val="001C0714"/>
    <w:rsid w:val="001D1388"/>
    <w:rsid w:val="00204710"/>
    <w:rsid w:val="00210CF5"/>
    <w:rsid w:val="00273061"/>
    <w:rsid w:val="00277E3A"/>
    <w:rsid w:val="00283A19"/>
    <w:rsid w:val="002B6BB5"/>
    <w:rsid w:val="00322829"/>
    <w:rsid w:val="00343260"/>
    <w:rsid w:val="00393982"/>
    <w:rsid w:val="00393F5C"/>
    <w:rsid w:val="003A249C"/>
    <w:rsid w:val="003B7848"/>
    <w:rsid w:val="003D33BA"/>
    <w:rsid w:val="00404AE7"/>
    <w:rsid w:val="00411550"/>
    <w:rsid w:val="00415267"/>
    <w:rsid w:val="00437F6D"/>
    <w:rsid w:val="00444D5D"/>
    <w:rsid w:val="00477C96"/>
    <w:rsid w:val="00485E5F"/>
    <w:rsid w:val="00491B6B"/>
    <w:rsid w:val="004C3973"/>
    <w:rsid w:val="004F2D16"/>
    <w:rsid w:val="00502BCF"/>
    <w:rsid w:val="005269D2"/>
    <w:rsid w:val="005550C6"/>
    <w:rsid w:val="00561910"/>
    <w:rsid w:val="005B1F1F"/>
    <w:rsid w:val="005D12C9"/>
    <w:rsid w:val="005D507F"/>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6F7DBD"/>
    <w:rsid w:val="00710292"/>
    <w:rsid w:val="00710F40"/>
    <w:rsid w:val="00733211"/>
    <w:rsid w:val="0073579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95E33"/>
    <w:rsid w:val="00DD1F02"/>
    <w:rsid w:val="00DD3C50"/>
    <w:rsid w:val="00DF4944"/>
    <w:rsid w:val="00E16832"/>
    <w:rsid w:val="00E516BA"/>
    <w:rsid w:val="00E721EA"/>
    <w:rsid w:val="00E87B70"/>
    <w:rsid w:val="00EE6765"/>
    <w:rsid w:val="00F07B7D"/>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2024-12-27T19:22:00Z</dcterms:created>
  <dcterms:modified xsi:type="dcterms:W3CDTF">2024-12-27T19:22:00Z</dcterms:modified>
</cp:coreProperties>
</file>