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6C05" w14:textId="5169E82A" w:rsidR="00EA29FA" w:rsidRPr="00C60FD1" w:rsidRDefault="001B4CE8" w:rsidP="00EA29FA">
      <w:pPr>
        <w:jc w:val="right"/>
        <w:rPr>
          <w:rFonts w:ascii="Arial" w:hAnsi="Arial" w:cs="Arial"/>
          <w:b/>
          <w:sz w:val="22"/>
          <w:lang w:val="es-ES"/>
        </w:rPr>
      </w:pPr>
      <w:r>
        <w:rPr>
          <w:rFonts w:ascii="Arial" w:hAnsi="Arial" w:cs="Arial"/>
          <w:b/>
          <w:sz w:val="22"/>
          <w:lang w:val="es-ES"/>
        </w:rPr>
        <w:t>CP/081</w:t>
      </w:r>
      <w:r w:rsidR="00B04951">
        <w:rPr>
          <w:rFonts w:ascii="Arial" w:hAnsi="Arial" w:cs="Arial"/>
          <w:b/>
          <w:sz w:val="22"/>
          <w:lang w:val="es-ES"/>
        </w:rPr>
        <w:t>9</w:t>
      </w:r>
      <w:r w:rsidR="0040427C">
        <w:rPr>
          <w:rFonts w:ascii="Arial" w:hAnsi="Arial" w:cs="Arial"/>
          <w:b/>
          <w:sz w:val="22"/>
          <w:lang w:val="es-ES"/>
        </w:rPr>
        <w:t>/2026</w:t>
      </w:r>
    </w:p>
    <w:p w14:paraId="695E3F55" w14:textId="1AD0E8B8" w:rsidR="00703B09" w:rsidRDefault="00A61E91" w:rsidP="00703B09">
      <w:pPr>
        <w:jc w:val="right"/>
        <w:rPr>
          <w:rFonts w:ascii="Arial" w:hAnsi="Arial" w:cs="Arial"/>
          <w:sz w:val="22"/>
          <w:lang w:val="es-ES"/>
        </w:rPr>
      </w:pPr>
      <w:r>
        <w:rPr>
          <w:rFonts w:ascii="Arial" w:hAnsi="Arial" w:cs="Arial"/>
          <w:sz w:val="22"/>
          <w:lang w:val="es-ES"/>
        </w:rPr>
        <w:t>3</w:t>
      </w:r>
      <w:r w:rsidR="0040427C">
        <w:rPr>
          <w:rFonts w:ascii="Arial" w:hAnsi="Arial" w:cs="Arial"/>
          <w:sz w:val="22"/>
          <w:lang w:val="es-ES"/>
        </w:rPr>
        <w:t xml:space="preserve"> de junio de 2026</w:t>
      </w:r>
    </w:p>
    <w:p w14:paraId="1464C98A" w14:textId="77777777" w:rsidR="00703B09" w:rsidRDefault="00703B09" w:rsidP="00703B09">
      <w:pPr>
        <w:jc w:val="right"/>
        <w:rPr>
          <w:rFonts w:ascii="Arial" w:hAnsi="Arial" w:cs="Arial"/>
          <w:sz w:val="22"/>
          <w:lang w:val="es-ES"/>
        </w:rPr>
      </w:pPr>
    </w:p>
    <w:p w14:paraId="5C7B7637" w14:textId="382D0475" w:rsidR="00B04951" w:rsidRPr="00B04951" w:rsidRDefault="00B04951" w:rsidP="00B04951">
      <w:pPr>
        <w:pStyle w:val="p1"/>
        <w:jc w:val="center"/>
        <w:rPr>
          <w:rFonts w:ascii="Arial" w:hAnsi="Arial" w:cs="Arial"/>
          <w:b/>
          <w:sz w:val="28"/>
          <w:szCs w:val="28"/>
        </w:rPr>
      </w:pPr>
      <w:r>
        <w:rPr>
          <w:rFonts w:ascii="Arial" w:hAnsi="Arial" w:cs="Arial"/>
          <w:b/>
          <w:sz w:val="28"/>
          <w:szCs w:val="28"/>
        </w:rPr>
        <w:t>I</w:t>
      </w:r>
      <w:r w:rsidRPr="00B04951">
        <w:rPr>
          <w:rStyle w:val="s1"/>
          <w:rFonts w:ascii="Arial" w:hAnsi="Arial" w:cs="Arial"/>
          <w:b/>
          <w:sz w:val="28"/>
          <w:szCs w:val="28"/>
        </w:rPr>
        <w:t>NSTITUTO ESTATAL DE LAS MUJERES INSTALA 200 NUEVOS PUNTOS NARANJA EN NL</w:t>
      </w:r>
    </w:p>
    <w:p w14:paraId="7B252A4A" w14:textId="0772F2E7" w:rsidR="001A20A8" w:rsidRDefault="001A20A8" w:rsidP="00580ABF">
      <w:pPr>
        <w:jc w:val="center"/>
        <w:rPr>
          <w:rFonts w:ascii="Arial" w:hAnsi="Arial" w:cs="Arial"/>
          <w:b/>
          <w:sz w:val="28"/>
          <w:szCs w:val="28"/>
        </w:rPr>
      </w:pPr>
    </w:p>
    <w:p w14:paraId="267CF65D" w14:textId="77777777" w:rsidR="0082222D" w:rsidRDefault="0082222D" w:rsidP="00580ABF">
      <w:pPr>
        <w:jc w:val="center"/>
        <w:rPr>
          <w:rFonts w:ascii="Arial" w:hAnsi="Arial" w:cs="Arial"/>
          <w:b/>
          <w:sz w:val="28"/>
          <w:szCs w:val="28"/>
        </w:rPr>
      </w:pPr>
    </w:p>
    <w:p w14:paraId="4C60E323" w14:textId="72234B1B" w:rsidR="00431DA0" w:rsidRPr="00431DA0" w:rsidRDefault="00431DA0" w:rsidP="00431DA0">
      <w:pPr>
        <w:pStyle w:val="p1"/>
        <w:numPr>
          <w:ilvl w:val="0"/>
          <w:numId w:val="20"/>
        </w:numPr>
        <w:jc w:val="both"/>
        <w:rPr>
          <w:rFonts w:ascii="Arial" w:hAnsi="Arial" w:cs="Arial"/>
          <w:i/>
          <w:iCs/>
          <w:sz w:val="24"/>
          <w:szCs w:val="24"/>
        </w:rPr>
      </w:pPr>
      <w:r w:rsidRPr="00431DA0">
        <w:rPr>
          <w:rStyle w:val="s1"/>
          <w:rFonts w:ascii="Arial" w:hAnsi="Arial" w:cs="Arial"/>
          <w:i/>
          <w:iCs/>
          <w:sz w:val="24"/>
          <w:szCs w:val="24"/>
        </w:rPr>
        <w:t xml:space="preserve">Destacan los puntos instalados en Oxxo Gas, Préstamo Seguro y </w:t>
      </w:r>
      <w:proofErr w:type="spellStart"/>
      <w:r w:rsidRPr="00431DA0">
        <w:rPr>
          <w:rStyle w:val="s1"/>
          <w:rFonts w:ascii="Arial" w:hAnsi="Arial" w:cs="Arial"/>
          <w:i/>
          <w:iCs/>
          <w:sz w:val="24"/>
          <w:szCs w:val="24"/>
        </w:rPr>
        <w:t>Firs</w:t>
      </w:r>
      <w:proofErr w:type="spellEnd"/>
      <w:r w:rsidRPr="00431DA0">
        <w:rPr>
          <w:rStyle w:val="s1"/>
          <w:rFonts w:ascii="Arial" w:hAnsi="Arial" w:cs="Arial"/>
          <w:i/>
          <w:iCs/>
          <w:sz w:val="24"/>
          <w:szCs w:val="24"/>
        </w:rPr>
        <w:t xml:space="preserve"> Cash.</w:t>
      </w:r>
    </w:p>
    <w:p w14:paraId="18B8B960" w14:textId="3BF69C24" w:rsidR="0082222D" w:rsidRDefault="0082222D" w:rsidP="00431DA0">
      <w:pPr>
        <w:pStyle w:val="Prrafodelista"/>
        <w:jc w:val="both"/>
        <w:rPr>
          <w:rFonts w:ascii="Arial" w:hAnsi="Arial" w:cs="Arial"/>
          <w:b/>
          <w:sz w:val="28"/>
          <w:szCs w:val="28"/>
        </w:rPr>
      </w:pPr>
    </w:p>
    <w:p w14:paraId="79E7288A" w14:textId="02540EA8" w:rsidR="002B5343" w:rsidRPr="002B5343" w:rsidRDefault="00431DA0" w:rsidP="002B5343">
      <w:pPr>
        <w:pStyle w:val="p1"/>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EA29FA">
        <w:rPr>
          <w:rFonts w:ascii="Arial" w:hAnsi="Arial" w:cs="Arial"/>
          <w:b/>
          <w:sz w:val="28"/>
          <w:szCs w:val="28"/>
        </w:rPr>
        <w:t xml:space="preserve"> </w:t>
      </w:r>
      <w:r w:rsidR="002B5343" w:rsidRPr="002B5343">
        <w:rPr>
          <w:rStyle w:val="s1"/>
          <w:rFonts w:ascii="Arial" w:hAnsi="Arial" w:cs="Arial"/>
          <w:sz w:val="28"/>
          <w:szCs w:val="28"/>
        </w:rPr>
        <w:t>Como parte de las acciones permanentes para fortalecer la protección y atención inmediata a mujeres, niñas y adolescentes en situación de riesgo, el Instituto Estatal de las Mujeres de Nuevo León continúa ampliando la red de espacios de resguardo temporal “Punto Naranja” mediante alianzas estratégicas con distintos sectores de la sociedad.</w:t>
      </w:r>
    </w:p>
    <w:p w14:paraId="340B24A7"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2A89F183"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En el mes de mayo en total se instalaron 200 Puntos Naranja en negocios, empresas y universidades ubicados en zonas de alto tránsito de personas.</w:t>
      </w:r>
      <w:r w:rsidRPr="002B5343">
        <w:rPr>
          <w:rStyle w:val="apple-converted-space"/>
          <w:rFonts w:ascii="Arial" w:hAnsi="Arial" w:cs="Arial"/>
          <w:sz w:val="28"/>
          <w:szCs w:val="28"/>
        </w:rPr>
        <w:t> </w:t>
      </w:r>
    </w:p>
    <w:p w14:paraId="0902F613"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51A6F551"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“Queremos que las mujeres vean a los Puntos Naranja se vean como “un cachito” de su casa, que sientan que está un espacio seguro, un lugar donde puede hacer una llamada a un familiar cuando se sientan en una situación de vulnerabilidad”, expresó Patricia Salazar Marroquín, presidenta ejecutiva del IEM.</w:t>
      </w:r>
      <w:r w:rsidRPr="002B5343">
        <w:rPr>
          <w:rStyle w:val="apple-converted-space"/>
          <w:rFonts w:ascii="Arial" w:hAnsi="Arial" w:cs="Arial"/>
          <w:sz w:val="28"/>
          <w:szCs w:val="28"/>
        </w:rPr>
        <w:t> </w:t>
      </w:r>
    </w:p>
    <w:p w14:paraId="0D1E0A08"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71045519" w14:textId="50F5F872"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Los Puntos Naranja instalados en mes de mayo fueron Oxxo Gas (27 sucursales)</w:t>
      </w:r>
      <w:r w:rsidR="00423674">
        <w:rPr>
          <w:rFonts w:ascii="Arial" w:hAnsi="Arial" w:cs="Arial"/>
          <w:sz w:val="28"/>
          <w:szCs w:val="28"/>
        </w:rPr>
        <w:t xml:space="preserve"> </w:t>
      </w:r>
      <w:r w:rsidRPr="002B5343">
        <w:rPr>
          <w:rStyle w:val="s1"/>
          <w:rFonts w:ascii="Arial" w:hAnsi="Arial" w:cs="Arial"/>
          <w:sz w:val="28"/>
          <w:szCs w:val="28"/>
        </w:rPr>
        <w:t xml:space="preserve">Empresa </w:t>
      </w:r>
      <w:proofErr w:type="spellStart"/>
      <w:r w:rsidRPr="002B5343">
        <w:rPr>
          <w:rStyle w:val="s1"/>
          <w:rFonts w:ascii="Arial" w:hAnsi="Arial" w:cs="Arial"/>
          <w:sz w:val="28"/>
          <w:szCs w:val="28"/>
        </w:rPr>
        <w:t>Alian</w:t>
      </w:r>
      <w:proofErr w:type="spellEnd"/>
      <w:r w:rsidRPr="002B5343">
        <w:rPr>
          <w:rStyle w:val="s1"/>
          <w:rFonts w:ascii="Arial" w:hAnsi="Arial" w:cs="Arial"/>
          <w:sz w:val="28"/>
          <w:szCs w:val="28"/>
        </w:rPr>
        <w:t xml:space="preserve"> </w:t>
      </w:r>
      <w:proofErr w:type="spellStart"/>
      <w:r w:rsidRPr="002B5343">
        <w:rPr>
          <w:rStyle w:val="s1"/>
          <w:rFonts w:ascii="Arial" w:hAnsi="Arial" w:cs="Arial"/>
          <w:sz w:val="28"/>
          <w:szCs w:val="28"/>
        </w:rPr>
        <w:t>Plastic</w:t>
      </w:r>
      <w:proofErr w:type="spellEnd"/>
      <w:r w:rsidRPr="002B5343">
        <w:rPr>
          <w:rStyle w:val="s1"/>
          <w:rFonts w:ascii="Arial" w:hAnsi="Arial" w:cs="Arial"/>
          <w:sz w:val="28"/>
          <w:szCs w:val="28"/>
        </w:rPr>
        <w:t xml:space="preserve">, Universidad </w:t>
      </w:r>
      <w:proofErr w:type="spellStart"/>
      <w:r w:rsidRPr="002B5343">
        <w:rPr>
          <w:rStyle w:val="s1"/>
          <w:rFonts w:ascii="Arial" w:hAnsi="Arial" w:cs="Arial"/>
          <w:sz w:val="28"/>
          <w:szCs w:val="28"/>
        </w:rPr>
        <w:t>Unifreire</w:t>
      </w:r>
      <w:proofErr w:type="spellEnd"/>
      <w:r w:rsidRPr="002B5343">
        <w:rPr>
          <w:rStyle w:val="s1"/>
          <w:rFonts w:ascii="Arial" w:hAnsi="Arial" w:cs="Arial"/>
          <w:sz w:val="28"/>
          <w:szCs w:val="28"/>
        </w:rPr>
        <w:t xml:space="preserve">, Universidad Casa Blanca, </w:t>
      </w:r>
      <w:proofErr w:type="spellStart"/>
      <w:r w:rsidRPr="002B5343">
        <w:rPr>
          <w:rStyle w:val="s1"/>
          <w:rFonts w:ascii="Arial" w:hAnsi="Arial" w:cs="Arial"/>
          <w:sz w:val="28"/>
          <w:szCs w:val="28"/>
        </w:rPr>
        <w:t>Miniverse</w:t>
      </w:r>
      <w:proofErr w:type="spellEnd"/>
      <w:r w:rsidRPr="002B5343">
        <w:rPr>
          <w:rStyle w:val="s1"/>
          <w:rFonts w:ascii="Arial" w:hAnsi="Arial" w:cs="Arial"/>
          <w:sz w:val="28"/>
          <w:szCs w:val="28"/>
        </w:rPr>
        <w:t xml:space="preserve">, 60 sucursales de Préstamo Seguro y 109 de </w:t>
      </w:r>
      <w:proofErr w:type="spellStart"/>
      <w:r w:rsidRPr="002B5343">
        <w:rPr>
          <w:rStyle w:val="s1"/>
          <w:rFonts w:ascii="Arial" w:hAnsi="Arial" w:cs="Arial"/>
          <w:sz w:val="28"/>
          <w:szCs w:val="28"/>
        </w:rPr>
        <w:t>FIRSCASH</w:t>
      </w:r>
      <w:proofErr w:type="spellEnd"/>
      <w:r w:rsidRPr="002B5343">
        <w:rPr>
          <w:rStyle w:val="s1"/>
          <w:rFonts w:ascii="Arial" w:hAnsi="Arial" w:cs="Arial"/>
          <w:sz w:val="28"/>
          <w:szCs w:val="28"/>
        </w:rPr>
        <w:t xml:space="preserve">, pertenecientes a </w:t>
      </w:r>
      <w:proofErr w:type="spellStart"/>
      <w:r w:rsidRPr="002B5343">
        <w:rPr>
          <w:rStyle w:val="s1"/>
          <w:rFonts w:ascii="Arial" w:hAnsi="Arial" w:cs="Arial"/>
          <w:sz w:val="28"/>
          <w:szCs w:val="28"/>
        </w:rPr>
        <w:t>AMESPRE</w:t>
      </w:r>
      <w:proofErr w:type="spellEnd"/>
      <w:r w:rsidRPr="002B5343">
        <w:rPr>
          <w:rStyle w:val="s1"/>
          <w:rFonts w:ascii="Arial" w:hAnsi="Arial" w:cs="Arial"/>
          <w:sz w:val="28"/>
          <w:szCs w:val="28"/>
        </w:rPr>
        <w:t>.</w:t>
      </w:r>
      <w:r w:rsidRPr="002B5343">
        <w:rPr>
          <w:rStyle w:val="apple-converted-space"/>
          <w:rFonts w:ascii="Arial" w:hAnsi="Arial" w:cs="Arial"/>
          <w:sz w:val="28"/>
          <w:szCs w:val="28"/>
        </w:rPr>
        <w:t> </w:t>
      </w:r>
    </w:p>
    <w:p w14:paraId="4E4182C3"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42425539"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Salazar Marroquín expresó que es una instrucción del Gobernador Samuel Sepúlveda García para garantizar la seguridad de las mujeres en cualquier espacio por el que transiten.</w:t>
      </w:r>
      <w:r w:rsidRPr="002B5343">
        <w:rPr>
          <w:rStyle w:val="apple-converted-space"/>
          <w:rFonts w:ascii="Arial" w:hAnsi="Arial" w:cs="Arial"/>
          <w:sz w:val="28"/>
          <w:szCs w:val="28"/>
        </w:rPr>
        <w:t> </w:t>
      </w:r>
    </w:p>
    <w:p w14:paraId="05CC3225"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05AC5F08"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En cada uno de los negocios, empresas y universidades donde fueron instalados los Puntos Naranja, un grupo de su personal fue capacitado por el Instituto Estatal de las Mujeres para brindar atención oportuna, acompañamiento y canalización adecuada ante situaciones de violencia, acoso o riesgo.</w:t>
      </w:r>
    </w:p>
    <w:p w14:paraId="40C6621D"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15AED2D2"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Dichas capacitaciones consisten en 20 horas donde los empleados reciben conocimientos sobre Protocolo de Puntos Naranja, Nociones Básicas de Género, Tipos y Ámbitos de la Violencia, Prevención del Acoso y Hostigamiento Sexual en Espacios Públicos; Primeros Auxilios Psicológicos.</w:t>
      </w:r>
      <w:r w:rsidRPr="002B5343">
        <w:rPr>
          <w:rStyle w:val="apple-converted-space"/>
          <w:rFonts w:ascii="Arial" w:hAnsi="Arial" w:cs="Arial"/>
          <w:sz w:val="28"/>
          <w:szCs w:val="28"/>
        </w:rPr>
        <w:t> </w:t>
      </w:r>
    </w:p>
    <w:p w14:paraId="6EDA856C"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503D76D8"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En mayo 128 personas de los 200 establecimientos recibieron la capacitación, misma que será compartida con el resto de sus compañeros en cada uno de los Puntos Naranja.</w:t>
      </w:r>
    </w:p>
    <w:p w14:paraId="61052AFC"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1E4F02AE"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“Para nosotros esta iniciativa es un significado claro para contribuir desde nuestro alcance y presencia a la comunidad a generar espacios donde las niñas, mujeres y personas en situaciones de vulnerabilidad puedan sentirse acompañados, orientados y seguras en caso de una necesidad de apoyo”, dijo la Presidenta Ejecutiva del IEMujeres.</w:t>
      </w:r>
    </w:p>
    <w:p w14:paraId="58268DB9"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5A17DB1B"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xml:space="preserve">Durante la instalación de Puntos Naranja intervinieron algunos directivos de las empresas, como fue el caso de </w:t>
      </w:r>
      <w:proofErr w:type="spellStart"/>
      <w:r w:rsidRPr="002B5343">
        <w:rPr>
          <w:rStyle w:val="s1"/>
          <w:rFonts w:ascii="Arial" w:hAnsi="Arial" w:cs="Arial"/>
          <w:sz w:val="28"/>
          <w:szCs w:val="28"/>
        </w:rPr>
        <w:t>Alian</w:t>
      </w:r>
      <w:proofErr w:type="spellEnd"/>
      <w:r w:rsidRPr="002B5343">
        <w:rPr>
          <w:rStyle w:val="s1"/>
          <w:rFonts w:ascii="Arial" w:hAnsi="Arial" w:cs="Arial"/>
          <w:sz w:val="28"/>
          <w:szCs w:val="28"/>
        </w:rPr>
        <w:t xml:space="preserve"> </w:t>
      </w:r>
      <w:proofErr w:type="spellStart"/>
      <w:r w:rsidRPr="002B5343">
        <w:rPr>
          <w:rStyle w:val="s1"/>
          <w:rFonts w:ascii="Arial" w:hAnsi="Arial" w:cs="Arial"/>
          <w:sz w:val="28"/>
          <w:szCs w:val="28"/>
        </w:rPr>
        <w:t>Plastics</w:t>
      </w:r>
      <w:proofErr w:type="spellEnd"/>
      <w:r w:rsidRPr="002B5343">
        <w:rPr>
          <w:rStyle w:val="s1"/>
          <w:rFonts w:ascii="Arial" w:hAnsi="Arial" w:cs="Arial"/>
          <w:sz w:val="28"/>
          <w:szCs w:val="28"/>
        </w:rPr>
        <w:t>, donde su director general, el Ing. Felipe Armando Villarreal Treviño expresó:</w:t>
      </w:r>
    </w:p>
    <w:p w14:paraId="603D8009"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03769478" w14:textId="3628FE0E"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“Estamos subiendo un mensaje, un mensaje poderoso, un mensaje que dice, en esta empresa, en esta comunidad industrial, la indiferencia no tiene lugar. Que cuando una mujer atraviesa un momento de vulnerabilidad, de violencia o de miedo,</w:t>
      </w:r>
      <w:r w:rsidRPr="002B5343">
        <w:rPr>
          <w:rStyle w:val="apple-converted-space"/>
          <w:rFonts w:ascii="Arial" w:hAnsi="Arial" w:cs="Arial"/>
          <w:sz w:val="28"/>
          <w:szCs w:val="28"/>
        </w:rPr>
        <w:t> </w:t>
      </w:r>
      <w:r w:rsidRPr="002B5343">
        <w:rPr>
          <w:rStyle w:val="s1"/>
          <w:rFonts w:ascii="Arial" w:hAnsi="Arial" w:cs="Arial"/>
          <w:sz w:val="28"/>
          <w:szCs w:val="28"/>
        </w:rPr>
        <w:t>no está sola. Que aquí una mujer se va a sentir segura. Que aquí existe una mano, un espacio, un respiro, una oportunidad para sentirse protegida y eso cambia vidas.</w:t>
      </w:r>
      <w:r w:rsidRPr="002B5343">
        <w:rPr>
          <w:rStyle w:val="apple-converted-space"/>
          <w:rFonts w:ascii="Arial" w:hAnsi="Arial" w:cs="Arial"/>
          <w:sz w:val="28"/>
          <w:szCs w:val="28"/>
        </w:rPr>
        <w:t> </w:t>
      </w:r>
    </w:p>
    <w:p w14:paraId="772A63EE"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3048A556"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“Las empresas no solo existen para generar utilidades, las empresas existen para generar impacto, para crear empleo, para construir comunidad, para cuidar personas y cuando es necesario para proteger”, precisó.</w:t>
      </w:r>
      <w:r w:rsidRPr="002B5343">
        <w:rPr>
          <w:rStyle w:val="apple-converted-space"/>
          <w:rFonts w:ascii="Arial" w:hAnsi="Arial" w:cs="Arial"/>
          <w:sz w:val="28"/>
          <w:szCs w:val="28"/>
        </w:rPr>
        <w:t> </w:t>
      </w:r>
    </w:p>
    <w:p w14:paraId="6DFBA217"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698641FE"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Luis Humberto Proa Hernández, Gerente Regional de Nuevo León de Oxxo Gas, comentó:</w:t>
      </w:r>
      <w:r w:rsidRPr="002B5343">
        <w:rPr>
          <w:rStyle w:val="apple-converted-space"/>
          <w:rFonts w:ascii="Arial" w:hAnsi="Arial" w:cs="Arial"/>
          <w:sz w:val="28"/>
          <w:szCs w:val="28"/>
        </w:rPr>
        <w:t> </w:t>
      </w:r>
    </w:p>
    <w:p w14:paraId="5E9E8DDB"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03B4E992"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“Hoy también damos un paso importante con la firma de este convenio para integrar 27 estaciones de Oxxo Gas en Guadalupe con Puntos Naranja, puntos seguros en coordinación con las autoridades estatales y municipales. Para nosotros esta iniciativa es un significado claro para contribuir desde nuestro alcance y presencia a la comunidad a generar espacios donde las niñas, mujeres y personas en situaciones de vulnerabilidad puedan sentirse acompañados, orientados y seguras en caso de una necesidad de apoyo.</w:t>
      </w:r>
    </w:p>
    <w:p w14:paraId="4E7145CD"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6A8FB96A"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El Instituto Estatal de las Mujeres reiteró que continuará impulsando alianzas que permitan seguir construyendo comunidades más seguras, solidarias y comprometidas con la prevención y atención de la violencia de género.</w:t>
      </w:r>
    </w:p>
    <w:p w14:paraId="26C8FF96"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 </w:t>
      </w:r>
    </w:p>
    <w:p w14:paraId="0801DC70" w14:textId="77777777" w:rsidR="002B5343" w:rsidRPr="002B5343" w:rsidRDefault="002B5343" w:rsidP="002B5343">
      <w:pPr>
        <w:pStyle w:val="p1"/>
        <w:jc w:val="both"/>
        <w:rPr>
          <w:rFonts w:ascii="Arial" w:hAnsi="Arial" w:cs="Arial"/>
          <w:sz w:val="28"/>
          <w:szCs w:val="28"/>
        </w:rPr>
      </w:pPr>
      <w:r w:rsidRPr="002B5343">
        <w:rPr>
          <w:rStyle w:val="s1"/>
          <w:rFonts w:ascii="Arial" w:hAnsi="Arial" w:cs="Arial"/>
          <w:sz w:val="28"/>
          <w:szCs w:val="28"/>
        </w:rPr>
        <w:t>Para más detalle de las líneas de acción, programas y agenda de eventos de la institución se puede consultar directamente en su página oficial www.iemujeresnl.com , y en redes sociales oficiales como @iemujeresnl.</w:t>
      </w:r>
    </w:p>
    <w:p w14:paraId="075F2619" w14:textId="4A7257FA" w:rsidR="00431DA0" w:rsidRPr="002B5343" w:rsidRDefault="00431DA0" w:rsidP="002B5343">
      <w:pPr>
        <w:jc w:val="both"/>
        <w:rPr>
          <w:rFonts w:ascii="Arial" w:hAnsi="Arial" w:cs="Arial"/>
          <w:bCs/>
          <w:color w:val="323E4F"/>
          <w:sz w:val="28"/>
          <w:szCs w:val="28"/>
        </w:rPr>
      </w:pPr>
    </w:p>
    <w:p w14:paraId="78763BE5" w14:textId="2D1DC215" w:rsidR="00EA29FA" w:rsidRPr="002B5343" w:rsidRDefault="00EA29FA" w:rsidP="002B5343">
      <w:pPr>
        <w:jc w:val="both"/>
        <w:rPr>
          <w:rFonts w:ascii="Arial" w:hAnsi="Arial" w:cs="Arial"/>
          <w:bCs/>
          <w:color w:val="323E4F"/>
          <w:sz w:val="28"/>
          <w:szCs w:val="28"/>
        </w:rPr>
      </w:pPr>
    </w:p>
    <w:sectPr w:rsidR="00EA29FA" w:rsidRPr="002B534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EBBD" w14:textId="77777777" w:rsidR="00D14665" w:rsidRDefault="00D14665" w:rsidP="00E83348">
      <w:r>
        <w:separator/>
      </w:r>
    </w:p>
  </w:endnote>
  <w:endnote w:type="continuationSeparator" w:id="0">
    <w:p w14:paraId="79519A20" w14:textId="77777777" w:rsidR="00D14665" w:rsidRDefault="00D1466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panose1 w:val="020B0604020202020204"/>
    <w:charset w:val="00"/>
    <w:family w:val="swiss"/>
    <w:pitch w:val="variable"/>
    <w:sig w:usb0="E1000AEF" w:usb1="5000A1FF" w:usb2="00000000" w:usb3="00000000" w:csb0="000001B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6AAA" w14:textId="77777777" w:rsidR="00D14665" w:rsidRDefault="00D14665" w:rsidP="00E83348">
      <w:r>
        <w:separator/>
      </w:r>
    </w:p>
  </w:footnote>
  <w:footnote w:type="continuationSeparator" w:id="0">
    <w:p w14:paraId="7878E430" w14:textId="77777777" w:rsidR="00D14665" w:rsidRDefault="00D14665"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91695F"/>
    <w:multiLevelType w:val="hybridMultilevel"/>
    <w:tmpl w:val="5A3E7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84183279">
    <w:abstractNumId w:val="14"/>
  </w:num>
  <w:num w:numId="2" w16cid:durableId="1667246245">
    <w:abstractNumId w:val="3"/>
  </w:num>
  <w:num w:numId="3" w16cid:durableId="1380931792">
    <w:abstractNumId w:val="7"/>
  </w:num>
  <w:num w:numId="4" w16cid:durableId="1069302842">
    <w:abstractNumId w:val="4"/>
  </w:num>
  <w:num w:numId="5" w16cid:durableId="896159676">
    <w:abstractNumId w:val="8"/>
  </w:num>
  <w:num w:numId="6" w16cid:durableId="456144931">
    <w:abstractNumId w:val="18"/>
  </w:num>
  <w:num w:numId="7" w16cid:durableId="274361861">
    <w:abstractNumId w:val="11"/>
  </w:num>
  <w:num w:numId="8" w16cid:durableId="1241983182">
    <w:abstractNumId w:val="13"/>
  </w:num>
  <w:num w:numId="9" w16cid:durableId="324406930">
    <w:abstractNumId w:val="15"/>
  </w:num>
  <w:num w:numId="10" w16cid:durableId="689914951">
    <w:abstractNumId w:val="6"/>
  </w:num>
  <w:num w:numId="11" w16cid:durableId="726998531">
    <w:abstractNumId w:val="10"/>
  </w:num>
  <w:num w:numId="12" w16cid:durableId="56169608">
    <w:abstractNumId w:val="0"/>
  </w:num>
  <w:num w:numId="13" w16cid:durableId="232931046">
    <w:abstractNumId w:val="9"/>
  </w:num>
  <w:num w:numId="14" w16cid:durableId="922184968">
    <w:abstractNumId w:val="17"/>
  </w:num>
  <w:num w:numId="15" w16cid:durableId="1120732383">
    <w:abstractNumId w:val="16"/>
  </w:num>
  <w:num w:numId="16" w16cid:durableId="573203939">
    <w:abstractNumId w:val="19"/>
  </w:num>
  <w:num w:numId="17" w16cid:durableId="1090659288">
    <w:abstractNumId w:val="5"/>
  </w:num>
  <w:num w:numId="18" w16cid:durableId="104466136">
    <w:abstractNumId w:val="12"/>
  </w:num>
  <w:num w:numId="19" w16cid:durableId="566263585">
    <w:abstractNumId w:val="2"/>
  </w:num>
  <w:num w:numId="20" w16cid:durableId="14355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165A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4CE8"/>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B5343"/>
    <w:rsid w:val="002C5C37"/>
    <w:rsid w:val="002C6B37"/>
    <w:rsid w:val="002D17BB"/>
    <w:rsid w:val="002D2A54"/>
    <w:rsid w:val="002E5D52"/>
    <w:rsid w:val="002F14B9"/>
    <w:rsid w:val="002F2006"/>
    <w:rsid w:val="00302722"/>
    <w:rsid w:val="0030738E"/>
    <w:rsid w:val="003336A3"/>
    <w:rsid w:val="003501A5"/>
    <w:rsid w:val="00351898"/>
    <w:rsid w:val="0036520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0427C"/>
    <w:rsid w:val="00423674"/>
    <w:rsid w:val="0042555F"/>
    <w:rsid w:val="00431DA0"/>
    <w:rsid w:val="00443F14"/>
    <w:rsid w:val="00464046"/>
    <w:rsid w:val="00466EC5"/>
    <w:rsid w:val="00476173"/>
    <w:rsid w:val="00486C41"/>
    <w:rsid w:val="004A211E"/>
    <w:rsid w:val="004A3C61"/>
    <w:rsid w:val="004A47CB"/>
    <w:rsid w:val="004B100E"/>
    <w:rsid w:val="004C2A85"/>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D047F"/>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2222D"/>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9D6989"/>
    <w:rsid w:val="00A04CDB"/>
    <w:rsid w:val="00A05501"/>
    <w:rsid w:val="00A16AFD"/>
    <w:rsid w:val="00A21009"/>
    <w:rsid w:val="00A22E89"/>
    <w:rsid w:val="00A23A57"/>
    <w:rsid w:val="00A61E91"/>
    <w:rsid w:val="00A6713F"/>
    <w:rsid w:val="00A67C2C"/>
    <w:rsid w:val="00A705CA"/>
    <w:rsid w:val="00A70F16"/>
    <w:rsid w:val="00A8033B"/>
    <w:rsid w:val="00A87621"/>
    <w:rsid w:val="00AA6D55"/>
    <w:rsid w:val="00AD06C4"/>
    <w:rsid w:val="00AF03DD"/>
    <w:rsid w:val="00B01173"/>
    <w:rsid w:val="00B04951"/>
    <w:rsid w:val="00B06482"/>
    <w:rsid w:val="00B16EC6"/>
    <w:rsid w:val="00B20134"/>
    <w:rsid w:val="00B4275A"/>
    <w:rsid w:val="00B717D0"/>
    <w:rsid w:val="00B72928"/>
    <w:rsid w:val="00BA2CCA"/>
    <w:rsid w:val="00BA575F"/>
    <w:rsid w:val="00BC1011"/>
    <w:rsid w:val="00BC31AB"/>
    <w:rsid w:val="00BD4455"/>
    <w:rsid w:val="00BD53A6"/>
    <w:rsid w:val="00BE1C37"/>
    <w:rsid w:val="00BE252C"/>
    <w:rsid w:val="00C04E44"/>
    <w:rsid w:val="00C076B0"/>
    <w:rsid w:val="00C10575"/>
    <w:rsid w:val="00C147D7"/>
    <w:rsid w:val="00C402FB"/>
    <w:rsid w:val="00C44009"/>
    <w:rsid w:val="00C443E3"/>
    <w:rsid w:val="00C44E98"/>
    <w:rsid w:val="00C61FC4"/>
    <w:rsid w:val="00C639F7"/>
    <w:rsid w:val="00C730BD"/>
    <w:rsid w:val="00C82796"/>
    <w:rsid w:val="00C90637"/>
    <w:rsid w:val="00C955EB"/>
    <w:rsid w:val="00CA29D0"/>
    <w:rsid w:val="00CB116B"/>
    <w:rsid w:val="00CD5526"/>
    <w:rsid w:val="00CF3696"/>
    <w:rsid w:val="00CF44B7"/>
    <w:rsid w:val="00D07965"/>
    <w:rsid w:val="00D10FF3"/>
    <w:rsid w:val="00D14665"/>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6125"/>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408E"/>
    <w:rsid w:val="00F27183"/>
    <w:rsid w:val="00F5143F"/>
    <w:rsid w:val="00F57F4B"/>
    <w:rsid w:val="00F7066A"/>
    <w:rsid w:val="00F70DFF"/>
    <w:rsid w:val="00F75DE7"/>
    <w:rsid w:val="00F97C2A"/>
    <w:rsid w:val="00FA078D"/>
    <w:rsid w:val="00FA13EB"/>
    <w:rsid w:val="00FB2045"/>
    <w:rsid w:val="00FC06A1"/>
    <w:rsid w:val="00FC7441"/>
    <w:rsid w:val="00FF0BF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Fuerte">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B04951"/>
    <w:rPr>
      <w:rFonts w:ascii=".AppleSystemUIFont" w:hAnsi=".AppleSystemUIFont" w:cs="Times New Roman"/>
      <w:sz w:val="29"/>
      <w:szCs w:val="29"/>
      <w:lang w:eastAsia="es-MX"/>
    </w:rPr>
  </w:style>
  <w:style w:type="character" w:customStyle="1" w:styleId="s1">
    <w:name w:val="s1"/>
    <w:basedOn w:val="Fuentedeprrafopredeter"/>
    <w:rsid w:val="00B04951"/>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2B5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0EB6-BF73-4D17-B736-D9952738A0A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528131764139</cp:lastModifiedBy>
  <cp:revision>2</cp:revision>
  <cp:lastPrinted>2016-10-21T20:06:00Z</cp:lastPrinted>
  <dcterms:created xsi:type="dcterms:W3CDTF">2026-06-03T21:09:00Z</dcterms:created>
  <dcterms:modified xsi:type="dcterms:W3CDTF">2026-06-03T21:09:00Z</dcterms:modified>
</cp:coreProperties>
</file>