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FF702" w14:textId="77777777" w:rsidR="0031107E" w:rsidRDefault="008F1875">
      <w:pPr>
        <w:rPr>
          <w:rFonts w:ascii="Arial" w:eastAsia="Arial" w:hAnsi="Arial" w:cs="Arial"/>
          <w:b/>
          <w:bCs/>
          <w:sz w:val="28"/>
          <w:szCs w:val="28"/>
        </w:rPr>
      </w:pPr>
      <w:bookmarkStart w:id="0" w:name="_GoBack"/>
      <w:bookmarkEnd w:id="0"/>
      <w:r>
        <w:rPr>
          <w:rFonts w:ascii="Arial" w:eastAsia="Arial" w:hAnsi="Arial" w:cs="Arial"/>
          <w:b/>
          <w:bCs/>
          <w:sz w:val="28"/>
          <w:szCs w:val="28"/>
        </w:rPr>
        <w:t xml:space="preserve"> </w:t>
      </w:r>
    </w:p>
    <w:p w14:paraId="0A23D249" w14:textId="75339F80" w:rsidR="0031107E" w:rsidRDefault="008F1875">
      <w:pPr>
        <w:jc w:val="center"/>
        <w:rPr>
          <w:rFonts w:ascii="Arial" w:eastAsia="Arial" w:hAnsi="Arial" w:cs="Arial"/>
          <w:b/>
          <w:bCs/>
          <w:sz w:val="28"/>
          <w:szCs w:val="28"/>
        </w:rPr>
      </w:pPr>
      <w:r>
        <w:rPr>
          <w:rFonts w:ascii="Arial" w:eastAsia="Arial" w:hAnsi="Arial" w:cs="Arial"/>
          <w:b/>
          <w:bCs/>
          <w:sz w:val="28"/>
          <w:szCs w:val="28"/>
        </w:rPr>
        <w:t xml:space="preserve">                         CP/038</w:t>
      </w:r>
      <w:r w:rsidR="00EA4D34">
        <w:rPr>
          <w:rFonts w:ascii="Arial" w:eastAsia="Arial" w:hAnsi="Arial" w:cs="Arial"/>
          <w:b/>
          <w:bCs/>
          <w:sz w:val="28"/>
          <w:szCs w:val="28"/>
        </w:rPr>
        <w:t>3</w:t>
      </w:r>
      <w:r>
        <w:rPr>
          <w:rFonts w:ascii="Arial" w:eastAsia="Arial" w:hAnsi="Arial" w:cs="Arial"/>
          <w:b/>
          <w:bCs/>
          <w:sz w:val="28"/>
          <w:szCs w:val="28"/>
        </w:rPr>
        <w:t xml:space="preserve">/2026 </w:t>
      </w:r>
    </w:p>
    <w:p w14:paraId="1B46E3BC" w14:textId="77777777" w:rsidR="0031107E" w:rsidRDefault="008F1875">
      <w:pPr>
        <w:jc w:val="center"/>
        <w:rPr>
          <w:rFonts w:ascii="Arial" w:eastAsia="Arial" w:hAnsi="Arial" w:cs="Arial"/>
          <w:sz w:val="22"/>
          <w:szCs w:val="22"/>
        </w:rPr>
      </w:pPr>
      <w:r>
        <w:rPr>
          <w:rFonts w:ascii="Arial" w:eastAsia="Arial" w:hAnsi="Arial" w:cs="Arial"/>
          <w:b/>
          <w:bCs/>
          <w:sz w:val="28"/>
          <w:szCs w:val="28"/>
        </w:rPr>
        <w:t xml:space="preserve">                   </w:t>
      </w:r>
      <w:r>
        <w:rPr>
          <w:rFonts w:ascii="Arial" w:eastAsia="Arial" w:hAnsi="Arial" w:cs="Arial"/>
          <w:sz w:val="22"/>
          <w:szCs w:val="22"/>
        </w:rPr>
        <w:t xml:space="preserve">09 de marzo  de 2026 </w:t>
      </w:r>
    </w:p>
    <w:p w14:paraId="099B5308" w14:textId="77777777" w:rsidR="0031107E" w:rsidRDefault="0031107E">
      <w:pPr>
        <w:spacing w:before="240" w:after="240"/>
        <w:jc w:val="both"/>
        <w:rPr>
          <w:rFonts w:ascii="Arial" w:eastAsia="Arial" w:hAnsi="Arial" w:cs="Arial"/>
          <w:b/>
          <w:bCs/>
          <w:sz w:val="32"/>
          <w:szCs w:val="32"/>
        </w:rPr>
      </w:pPr>
      <w:bookmarkStart w:id="1" w:name="_heading=h.72eml13q91x2" w:colFirst="0" w:colLast="0"/>
      <w:bookmarkEnd w:id="1"/>
    </w:p>
    <w:p w14:paraId="7865BFE5" w14:textId="60402124" w:rsidR="0031107E" w:rsidRPr="000A6361" w:rsidRDefault="006441E9" w:rsidP="00EA4D34">
      <w:pPr>
        <w:pStyle w:val="p1"/>
        <w:jc w:val="center"/>
        <w:rPr>
          <w:rStyle w:val="s1"/>
          <w:rFonts w:ascii="Arial" w:hAnsi="Arial" w:cs="Arial"/>
          <w:sz w:val="32"/>
          <w:szCs w:val="32"/>
        </w:rPr>
      </w:pPr>
      <w:bookmarkStart w:id="2" w:name="_heading=h.6u20t5sko6gd" w:colFirst="0" w:colLast="0"/>
      <w:bookmarkEnd w:id="2"/>
      <w:r w:rsidRPr="000A6361">
        <w:rPr>
          <w:rStyle w:val="s1"/>
          <w:rFonts w:ascii="Arial" w:hAnsi="Arial" w:cs="Arial"/>
          <w:sz w:val="32"/>
          <w:szCs w:val="32"/>
        </w:rPr>
        <w:t xml:space="preserve">REALIZA </w:t>
      </w:r>
      <w:r w:rsidR="00731816" w:rsidRPr="000A6361">
        <w:rPr>
          <w:rStyle w:val="s1"/>
          <w:rFonts w:ascii="Arial" w:hAnsi="Arial" w:cs="Arial"/>
          <w:sz w:val="32"/>
          <w:szCs w:val="32"/>
        </w:rPr>
        <w:t xml:space="preserve">INSTITUTO </w:t>
      </w:r>
      <w:r w:rsidR="00517B1B" w:rsidRPr="000A6361">
        <w:rPr>
          <w:rStyle w:val="s1"/>
          <w:rFonts w:ascii="Arial" w:hAnsi="Arial" w:cs="Arial"/>
          <w:sz w:val="32"/>
          <w:szCs w:val="32"/>
        </w:rPr>
        <w:t xml:space="preserve">ESTATAL DE LAS MUJERES QUINTA EDICIÓN </w:t>
      </w:r>
      <w:r w:rsidR="00BC3557" w:rsidRPr="000A6361">
        <w:rPr>
          <w:rStyle w:val="s1"/>
          <w:rFonts w:ascii="Arial" w:hAnsi="Arial" w:cs="Arial"/>
          <w:sz w:val="32"/>
          <w:szCs w:val="32"/>
        </w:rPr>
        <w:t xml:space="preserve">DEL TALLER “MUJERES QUE </w:t>
      </w:r>
      <w:r w:rsidR="00597789" w:rsidRPr="000A6361">
        <w:rPr>
          <w:rStyle w:val="s1"/>
          <w:rFonts w:ascii="Arial" w:hAnsi="Arial" w:cs="Arial"/>
          <w:sz w:val="32"/>
          <w:szCs w:val="32"/>
        </w:rPr>
        <w:t>DECIDEN, MUJERES QUE GOBIERNAN”</w:t>
      </w:r>
      <w:bookmarkStart w:id="3" w:name="_heading=h.8z15uycc2i6m" w:colFirst="0" w:colLast="0"/>
      <w:bookmarkStart w:id="4" w:name="_heading=h.yebqxi2zhvm1" w:colFirst="0" w:colLast="0"/>
      <w:bookmarkEnd w:id="3"/>
      <w:bookmarkEnd w:id="4"/>
    </w:p>
    <w:p w14:paraId="19F4E8BD" w14:textId="77777777" w:rsidR="00BC32D5" w:rsidRPr="00BC32D5" w:rsidRDefault="00BC32D5" w:rsidP="00BC32D5">
      <w:pPr>
        <w:pStyle w:val="p1"/>
        <w:rPr>
          <w:rFonts w:ascii="Arial" w:hAnsi="Arial" w:cs="Arial"/>
          <w:b/>
          <w:bCs/>
          <w:sz w:val="24"/>
          <w:szCs w:val="24"/>
        </w:rPr>
      </w:pPr>
    </w:p>
    <w:p w14:paraId="7C9F03AF" w14:textId="77777777" w:rsidR="00BC32D5" w:rsidRDefault="008F1875">
      <w:pPr>
        <w:pStyle w:val="p1"/>
        <w:rPr>
          <w:rFonts w:ascii="Arial" w:hAnsi="Arial" w:cs="Arial"/>
          <w:i/>
          <w:iCs/>
          <w:sz w:val="24"/>
          <w:szCs w:val="24"/>
        </w:rPr>
      </w:pPr>
      <w:r w:rsidRPr="00895B43">
        <w:rPr>
          <w:rFonts w:ascii="Arial" w:eastAsia="Arial" w:hAnsi="Arial" w:cs="Arial"/>
          <w:i/>
          <w:iCs/>
          <w:sz w:val="24"/>
          <w:szCs w:val="24"/>
        </w:rPr>
        <w:t>•</w:t>
      </w:r>
      <w:r w:rsidR="005A086A" w:rsidRPr="00895B43">
        <w:rPr>
          <w:rFonts w:ascii="Arial" w:eastAsia="Arial" w:hAnsi="Arial" w:cs="Arial"/>
          <w:i/>
          <w:iCs/>
          <w:sz w:val="24"/>
          <w:szCs w:val="24"/>
        </w:rPr>
        <w:t xml:space="preserve"> </w:t>
      </w:r>
      <w:r w:rsidR="005A086A" w:rsidRPr="00895B43">
        <w:rPr>
          <w:rStyle w:val="s2"/>
          <w:rFonts w:ascii="Arial" w:hAnsi="Arial" w:cs="Arial"/>
          <w:i/>
          <w:iCs/>
          <w:sz w:val="24"/>
          <w:szCs w:val="24"/>
        </w:rPr>
        <w:t>Más de mil  mujeres han asistido a los talleres realizados de manera regiona</w:t>
      </w:r>
      <w:bookmarkStart w:id="5" w:name="_heading=h.n6ryixibjwwo" w:colFirst="0" w:colLast="0"/>
      <w:bookmarkStart w:id="6" w:name="_heading=h.sehzloilxp8y" w:colFirst="0" w:colLast="0"/>
      <w:bookmarkEnd w:id="5"/>
      <w:bookmarkEnd w:id="6"/>
      <w:r w:rsidR="00BC32D5">
        <w:rPr>
          <w:rFonts w:ascii="Arial" w:hAnsi="Arial" w:cs="Arial"/>
          <w:i/>
          <w:iCs/>
          <w:sz w:val="24"/>
          <w:szCs w:val="24"/>
        </w:rPr>
        <w:t>l.</w:t>
      </w:r>
    </w:p>
    <w:p w14:paraId="45443BCD" w14:textId="77777777" w:rsidR="00BC32D5" w:rsidRDefault="00BC32D5">
      <w:pPr>
        <w:pStyle w:val="p1"/>
        <w:rPr>
          <w:rFonts w:ascii="Arial" w:hAnsi="Arial" w:cs="Arial"/>
          <w:i/>
          <w:iCs/>
          <w:sz w:val="24"/>
          <w:szCs w:val="24"/>
        </w:rPr>
      </w:pPr>
    </w:p>
    <w:p w14:paraId="07DDB77E" w14:textId="1FC1C0F0" w:rsidR="00C6737B" w:rsidRPr="008F1875" w:rsidRDefault="008F1875" w:rsidP="00A72429">
      <w:pPr>
        <w:pStyle w:val="p1"/>
        <w:rPr>
          <w:rFonts w:ascii="Arial" w:hAnsi="Arial" w:cs="Arial"/>
          <w:sz w:val="28"/>
          <w:szCs w:val="28"/>
        </w:rPr>
      </w:pPr>
      <w:r w:rsidRPr="008F1875">
        <w:rPr>
          <w:rFonts w:ascii="Arial" w:eastAsia="Arial" w:hAnsi="Arial" w:cs="Arial"/>
          <w:b/>
          <w:bCs/>
          <w:sz w:val="28"/>
          <w:szCs w:val="28"/>
        </w:rPr>
        <w:t>Monterrey, Nuevo León</w:t>
      </w:r>
      <w:r w:rsidR="00A72429" w:rsidRPr="008F1875">
        <w:rPr>
          <w:rFonts w:ascii="Arial" w:eastAsia="Arial" w:hAnsi="Arial" w:cs="Arial"/>
          <w:b/>
          <w:bCs/>
          <w:sz w:val="28"/>
          <w:szCs w:val="28"/>
        </w:rPr>
        <w:t xml:space="preserve">.- </w:t>
      </w:r>
      <w:r w:rsidR="00C6737B" w:rsidRPr="008F1875">
        <w:rPr>
          <w:rStyle w:val="s2"/>
          <w:rFonts w:ascii="Arial" w:hAnsi="Arial" w:cs="Arial"/>
          <w:sz w:val="28"/>
          <w:szCs w:val="28"/>
        </w:rPr>
        <w:t>El Taller Regional Mujeres que deciden, mujeres que gobierna</w:t>
      </w:r>
      <w:r w:rsidR="0012012C" w:rsidRPr="008F1875">
        <w:rPr>
          <w:rStyle w:val="s2"/>
          <w:rFonts w:ascii="Arial" w:hAnsi="Arial" w:cs="Arial"/>
          <w:sz w:val="28"/>
          <w:szCs w:val="28"/>
        </w:rPr>
        <w:t>n</w:t>
      </w:r>
      <w:r w:rsidR="00C6737B" w:rsidRPr="008F1875">
        <w:rPr>
          <w:rStyle w:val="s2"/>
          <w:rFonts w:ascii="Arial" w:hAnsi="Arial" w:cs="Arial"/>
          <w:sz w:val="28"/>
          <w:szCs w:val="28"/>
        </w:rPr>
        <w:t>, fue impartido este lunes en el municipio de Juárez, Nuevo León, llegando a su quinta edición con la participación de mil 200 mujeres que viven en municipios fuera de la zona metropolitana de Monterrey.</w:t>
      </w:r>
    </w:p>
    <w:p w14:paraId="5FD50A41" w14:textId="6074C29D" w:rsidR="00C6737B" w:rsidRPr="008F1875" w:rsidRDefault="00C6737B" w:rsidP="00A72429">
      <w:pPr>
        <w:pStyle w:val="p1"/>
        <w:jc w:val="both"/>
        <w:rPr>
          <w:rFonts w:ascii="Arial" w:hAnsi="Arial" w:cs="Arial"/>
          <w:sz w:val="28"/>
          <w:szCs w:val="28"/>
        </w:rPr>
      </w:pPr>
    </w:p>
    <w:p w14:paraId="0AF74345" w14:textId="1964B862" w:rsidR="00C6737B" w:rsidRPr="008F1875" w:rsidRDefault="00C6737B" w:rsidP="00A72429">
      <w:pPr>
        <w:pStyle w:val="p1"/>
        <w:jc w:val="both"/>
        <w:rPr>
          <w:rFonts w:ascii="Arial" w:hAnsi="Arial" w:cs="Arial"/>
          <w:sz w:val="28"/>
          <w:szCs w:val="28"/>
        </w:rPr>
      </w:pPr>
      <w:r w:rsidRPr="008F1875">
        <w:rPr>
          <w:rStyle w:val="s2"/>
          <w:rFonts w:ascii="Arial" w:hAnsi="Arial" w:cs="Arial"/>
          <w:sz w:val="28"/>
          <w:szCs w:val="28"/>
        </w:rPr>
        <w:t xml:space="preserve">Creado como un </w:t>
      </w:r>
      <w:r w:rsidR="0012012C" w:rsidRPr="008F1875">
        <w:rPr>
          <w:rStyle w:val="s2"/>
          <w:rFonts w:ascii="Arial" w:hAnsi="Arial" w:cs="Arial"/>
          <w:sz w:val="28"/>
          <w:szCs w:val="28"/>
        </w:rPr>
        <w:t>apéndice</w:t>
      </w:r>
      <w:r w:rsidRPr="008F1875">
        <w:rPr>
          <w:rStyle w:val="s2"/>
          <w:rFonts w:ascii="Arial" w:hAnsi="Arial" w:cs="Arial"/>
          <w:sz w:val="28"/>
          <w:szCs w:val="28"/>
        </w:rPr>
        <w:t xml:space="preserve"> del Diplomado “Mujeres al frente en la política”, el taller tiene como objetivo brindar a las mujeres herramientas y </w:t>
      </w:r>
      <w:r w:rsidR="0012012C" w:rsidRPr="008F1875">
        <w:rPr>
          <w:rStyle w:val="s2"/>
          <w:rFonts w:ascii="Arial" w:hAnsi="Arial" w:cs="Arial"/>
          <w:sz w:val="28"/>
          <w:szCs w:val="28"/>
        </w:rPr>
        <w:t>estrategias</w:t>
      </w:r>
      <w:r w:rsidRPr="008F1875">
        <w:rPr>
          <w:rStyle w:val="s2"/>
          <w:rFonts w:ascii="Arial" w:hAnsi="Arial" w:cs="Arial"/>
          <w:sz w:val="28"/>
          <w:szCs w:val="28"/>
        </w:rPr>
        <w:t xml:space="preserve"> que impulsen su participación activa en la toma de decisiones.</w:t>
      </w:r>
    </w:p>
    <w:p w14:paraId="4ADC77DF" w14:textId="7A5ADBEC" w:rsidR="00C6737B" w:rsidRPr="008F1875" w:rsidRDefault="00C6737B" w:rsidP="00A72429">
      <w:pPr>
        <w:pStyle w:val="p1"/>
        <w:jc w:val="both"/>
        <w:rPr>
          <w:rFonts w:ascii="Arial" w:hAnsi="Arial" w:cs="Arial"/>
          <w:sz w:val="28"/>
          <w:szCs w:val="28"/>
        </w:rPr>
      </w:pPr>
    </w:p>
    <w:p w14:paraId="06EF7CA2" w14:textId="77777777" w:rsidR="00C6737B" w:rsidRPr="008F1875" w:rsidRDefault="00C6737B" w:rsidP="00A72429">
      <w:pPr>
        <w:pStyle w:val="p1"/>
        <w:jc w:val="both"/>
        <w:rPr>
          <w:rFonts w:ascii="Arial" w:hAnsi="Arial" w:cs="Arial"/>
          <w:sz w:val="28"/>
          <w:szCs w:val="28"/>
        </w:rPr>
      </w:pPr>
      <w:r w:rsidRPr="008F1875">
        <w:rPr>
          <w:rStyle w:val="s2"/>
          <w:rFonts w:ascii="Arial" w:hAnsi="Arial" w:cs="Arial"/>
          <w:sz w:val="28"/>
          <w:szCs w:val="28"/>
        </w:rPr>
        <w:t>Patricia Salazar Marroquín, presidenta ejecutiva del Instituto Estatal de las Mujeres, dijo durante su mensaje de bienvenida que esas herramientas y estrategias permiten impulsar la participación activa de las mujeres en la toma de decisiones y la transformación social.</w:t>
      </w:r>
    </w:p>
    <w:p w14:paraId="2C8D056E" w14:textId="0AB3D33D" w:rsidR="00C6737B" w:rsidRPr="008F1875" w:rsidRDefault="00C6737B" w:rsidP="00A72429">
      <w:pPr>
        <w:pStyle w:val="p1"/>
        <w:jc w:val="both"/>
        <w:rPr>
          <w:rFonts w:ascii="Arial" w:hAnsi="Arial" w:cs="Arial"/>
          <w:sz w:val="28"/>
          <w:szCs w:val="28"/>
        </w:rPr>
      </w:pPr>
    </w:p>
    <w:p w14:paraId="391617BD" w14:textId="36948578" w:rsidR="00C6737B" w:rsidRPr="008F1875" w:rsidRDefault="00C6737B" w:rsidP="00A72429">
      <w:pPr>
        <w:pStyle w:val="p1"/>
        <w:jc w:val="both"/>
        <w:rPr>
          <w:rFonts w:ascii="Arial" w:hAnsi="Arial" w:cs="Arial"/>
          <w:sz w:val="28"/>
          <w:szCs w:val="28"/>
        </w:rPr>
      </w:pPr>
      <w:r w:rsidRPr="008F1875">
        <w:rPr>
          <w:rStyle w:val="s2"/>
          <w:rFonts w:ascii="Arial" w:hAnsi="Arial" w:cs="Arial"/>
          <w:sz w:val="28"/>
          <w:szCs w:val="28"/>
        </w:rPr>
        <w:t>Expresó que tras conmemorar el 8 M,  Día Internacional de las Mujeres, hoy más que nunca las deben estar preparadas para continuar la lucha de todas aquellas que iniciaron movimientos para lograr la igualdad de derechos en todos los aspectos de la vida.</w:t>
      </w:r>
    </w:p>
    <w:p w14:paraId="1F999224" w14:textId="2FBB9138" w:rsidR="00C6737B" w:rsidRPr="008F1875" w:rsidRDefault="00C6737B" w:rsidP="00A72429">
      <w:pPr>
        <w:pStyle w:val="p1"/>
        <w:jc w:val="both"/>
        <w:rPr>
          <w:rFonts w:ascii="Arial" w:hAnsi="Arial" w:cs="Arial"/>
          <w:sz w:val="28"/>
          <w:szCs w:val="28"/>
        </w:rPr>
      </w:pPr>
    </w:p>
    <w:p w14:paraId="618838CE" w14:textId="77777777" w:rsidR="00C6737B" w:rsidRPr="008F1875" w:rsidRDefault="00C6737B" w:rsidP="00A72429">
      <w:pPr>
        <w:pStyle w:val="p1"/>
        <w:jc w:val="both"/>
        <w:rPr>
          <w:rFonts w:ascii="Arial" w:hAnsi="Arial" w:cs="Arial"/>
          <w:sz w:val="28"/>
          <w:szCs w:val="28"/>
        </w:rPr>
      </w:pPr>
      <w:r w:rsidRPr="008F1875">
        <w:rPr>
          <w:rStyle w:val="s2"/>
          <w:rFonts w:ascii="Arial" w:hAnsi="Arial" w:cs="Arial"/>
          <w:sz w:val="28"/>
          <w:szCs w:val="28"/>
        </w:rPr>
        <w:lastRenderedPageBreak/>
        <w:t>“¿Qué es lo que pretendemos a través del instituto? Empoderar a las mujeres, ponernos al frente y al centro, donde realmente debemos estar, en la toma de decisiones. Si el 50% de la población somos mujeres, en esa proporción tenemos que estar en la toma de decisiones.</w:t>
      </w:r>
    </w:p>
    <w:p w14:paraId="41F82CD9" w14:textId="49BEE4D0" w:rsidR="00C6737B" w:rsidRPr="008F1875" w:rsidRDefault="00C6737B" w:rsidP="00A72429">
      <w:pPr>
        <w:pStyle w:val="p1"/>
        <w:jc w:val="both"/>
        <w:rPr>
          <w:rFonts w:ascii="Arial" w:hAnsi="Arial" w:cs="Arial"/>
          <w:sz w:val="28"/>
          <w:szCs w:val="28"/>
        </w:rPr>
      </w:pPr>
    </w:p>
    <w:p w14:paraId="68DD5DE4" w14:textId="25ADD0A1" w:rsidR="00C6737B" w:rsidRPr="008F1875" w:rsidRDefault="00C6737B" w:rsidP="00A72429">
      <w:pPr>
        <w:pStyle w:val="p1"/>
        <w:jc w:val="both"/>
        <w:rPr>
          <w:rFonts w:ascii="Arial" w:hAnsi="Arial" w:cs="Arial"/>
          <w:sz w:val="28"/>
          <w:szCs w:val="28"/>
        </w:rPr>
      </w:pPr>
      <w:r w:rsidRPr="008F1875">
        <w:rPr>
          <w:rStyle w:val="s2"/>
          <w:rFonts w:ascii="Arial" w:hAnsi="Arial" w:cs="Arial"/>
          <w:sz w:val="28"/>
          <w:szCs w:val="28"/>
        </w:rPr>
        <w:t xml:space="preserve">“Tenemos que estar en la toma de decisiones importantes. Ya tenemos una gran participación en el Congreso,  hombres y mujeres pero nos falta mucho por recorrer, hay mucho camino que andar y eso lo vamos a hacer precisamente de la mano,  unidos, hombres y mujeres, porque hay que reconocer un tema bien importante”, precisó la </w:t>
      </w:r>
      <w:r w:rsidR="005A086A" w:rsidRPr="008F1875">
        <w:rPr>
          <w:rStyle w:val="s2"/>
          <w:rFonts w:ascii="Arial" w:hAnsi="Arial" w:cs="Arial"/>
          <w:sz w:val="28"/>
          <w:szCs w:val="28"/>
        </w:rPr>
        <w:t>titular</w:t>
      </w:r>
      <w:r w:rsidRPr="008F1875">
        <w:rPr>
          <w:rStyle w:val="s2"/>
          <w:rFonts w:ascii="Arial" w:hAnsi="Arial" w:cs="Arial"/>
          <w:sz w:val="28"/>
          <w:szCs w:val="28"/>
        </w:rPr>
        <w:t xml:space="preserve"> de IEMujeres.</w:t>
      </w:r>
    </w:p>
    <w:p w14:paraId="0F67E499" w14:textId="3B5CE6BD" w:rsidR="00C6737B" w:rsidRPr="008F1875" w:rsidRDefault="00C6737B" w:rsidP="00A72429">
      <w:pPr>
        <w:pStyle w:val="p1"/>
        <w:jc w:val="both"/>
        <w:rPr>
          <w:rFonts w:ascii="Arial" w:hAnsi="Arial" w:cs="Arial"/>
          <w:sz w:val="28"/>
          <w:szCs w:val="28"/>
        </w:rPr>
      </w:pPr>
    </w:p>
    <w:p w14:paraId="1FB98339" w14:textId="56DDF478" w:rsidR="00C6737B" w:rsidRPr="008F1875" w:rsidRDefault="00C6737B" w:rsidP="00A72429">
      <w:pPr>
        <w:pStyle w:val="p1"/>
        <w:jc w:val="both"/>
        <w:rPr>
          <w:rFonts w:ascii="Arial" w:hAnsi="Arial" w:cs="Arial"/>
          <w:sz w:val="28"/>
          <w:szCs w:val="28"/>
        </w:rPr>
      </w:pPr>
      <w:r w:rsidRPr="008F1875">
        <w:rPr>
          <w:rStyle w:val="s2"/>
          <w:rFonts w:ascii="Arial" w:hAnsi="Arial" w:cs="Arial"/>
          <w:sz w:val="28"/>
          <w:szCs w:val="28"/>
        </w:rPr>
        <w:t xml:space="preserve">En el evento estuvo presente Mónica Marisela Oyervides Acosta, Presidenta del DIF </w:t>
      </w:r>
      <w:r w:rsidR="005A086A" w:rsidRPr="008F1875">
        <w:rPr>
          <w:rStyle w:val="s2"/>
          <w:rFonts w:ascii="Arial" w:hAnsi="Arial" w:cs="Arial"/>
          <w:sz w:val="28"/>
          <w:szCs w:val="28"/>
        </w:rPr>
        <w:t>municipal</w:t>
      </w:r>
      <w:r w:rsidRPr="008F1875">
        <w:rPr>
          <w:rStyle w:val="s2"/>
          <w:rFonts w:ascii="Arial" w:hAnsi="Arial" w:cs="Arial"/>
          <w:sz w:val="28"/>
          <w:szCs w:val="28"/>
        </w:rPr>
        <w:t xml:space="preserve"> de Juárez, Nuevo León, quien agradeció la participación de las mujeres juarenses.</w:t>
      </w:r>
    </w:p>
    <w:p w14:paraId="5F943744" w14:textId="760CBF11" w:rsidR="00C6737B" w:rsidRPr="008F1875" w:rsidRDefault="00C6737B" w:rsidP="00A72429">
      <w:pPr>
        <w:pStyle w:val="p1"/>
        <w:jc w:val="both"/>
        <w:rPr>
          <w:rFonts w:ascii="Arial" w:hAnsi="Arial" w:cs="Arial"/>
          <w:sz w:val="28"/>
          <w:szCs w:val="28"/>
        </w:rPr>
      </w:pPr>
    </w:p>
    <w:p w14:paraId="2FAA347C" w14:textId="5DDC1811" w:rsidR="00C6737B" w:rsidRPr="008F1875" w:rsidRDefault="00C6737B" w:rsidP="00A72429">
      <w:pPr>
        <w:pStyle w:val="p1"/>
        <w:jc w:val="both"/>
        <w:rPr>
          <w:rFonts w:ascii="Arial" w:hAnsi="Arial" w:cs="Arial"/>
          <w:sz w:val="28"/>
          <w:szCs w:val="28"/>
        </w:rPr>
      </w:pPr>
      <w:r w:rsidRPr="008F1875">
        <w:rPr>
          <w:rStyle w:val="s2"/>
          <w:rFonts w:ascii="Arial" w:hAnsi="Arial" w:cs="Arial"/>
          <w:sz w:val="28"/>
          <w:szCs w:val="28"/>
        </w:rPr>
        <w:t>Con esta edición son ya cinco los municipios donde se han realizado los talleres regionales, donde participan residentes de municipios aledaños. Los talleres se han realizado en General Terán, Aramberri, Cerralvo, Pesquería y ahora en Juárez, Nuevo León.</w:t>
      </w:r>
    </w:p>
    <w:p w14:paraId="2FAC3F2E" w14:textId="620AEA48" w:rsidR="00C6737B" w:rsidRPr="008F1875" w:rsidRDefault="00C6737B" w:rsidP="00A72429">
      <w:pPr>
        <w:pStyle w:val="p1"/>
        <w:jc w:val="both"/>
        <w:rPr>
          <w:rFonts w:ascii="Arial" w:hAnsi="Arial" w:cs="Arial"/>
          <w:sz w:val="28"/>
          <w:szCs w:val="28"/>
        </w:rPr>
      </w:pPr>
    </w:p>
    <w:p w14:paraId="7E00A225" w14:textId="77777777" w:rsidR="00C6737B" w:rsidRPr="008F1875" w:rsidRDefault="00C6737B" w:rsidP="00A72429">
      <w:pPr>
        <w:pStyle w:val="p1"/>
        <w:jc w:val="both"/>
        <w:rPr>
          <w:rFonts w:ascii="Arial" w:hAnsi="Arial" w:cs="Arial"/>
          <w:sz w:val="28"/>
          <w:szCs w:val="28"/>
        </w:rPr>
      </w:pPr>
      <w:r w:rsidRPr="008F1875">
        <w:rPr>
          <w:rStyle w:val="s2"/>
          <w:rFonts w:ascii="Arial" w:hAnsi="Arial" w:cs="Arial"/>
          <w:sz w:val="28"/>
          <w:szCs w:val="28"/>
        </w:rPr>
        <w:t>En total mil 200  mujeres han asistido, con lo que el IEM cumple con su mandato de capacitar, empoderar, apoyar, acompañar y orientar a las mujeres cualquiera que sea su condición social.</w:t>
      </w:r>
    </w:p>
    <w:p w14:paraId="79596EDB" w14:textId="57CAB6C7" w:rsidR="00C6737B" w:rsidRPr="008F1875" w:rsidRDefault="00C6737B" w:rsidP="00A72429">
      <w:pPr>
        <w:pStyle w:val="p1"/>
        <w:jc w:val="both"/>
        <w:rPr>
          <w:rFonts w:ascii="Arial" w:hAnsi="Arial" w:cs="Arial"/>
          <w:sz w:val="28"/>
          <w:szCs w:val="28"/>
        </w:rPr>
      </w:pPr>
    </w:p>
    <w:p w14:paraId="76FECCB4" w14:textId="7EE7CD80" w:rsidR="00C6737B" w:rsidRPr="008F1875" w:rsidRDefault="00C6737B" w:rsidP="00A72429">
      <w:pPr>
        <w:pStyle w:val="p1"/>
        <w:jc w:val="both"/>
        <w:rPr>
          <w:rFonts w:ascii="Arial" w:hAnsi="Arial" w:cs="Arial"/>
          <w:sz w:val="28"/>
          <w:szCs w:val="28"/>
        </w:rPr>
      </w:pPr>
      <w:r w:rsidRPr="008F1875">
        <w:rPr>
          <w:rStyle w:val="s2"/>
          <w:rFonts w:ascii="Arial" w:hAnsi="Arial" w:cs="Arial"/>
          <w:sz w:val="28"/>
          <w:szCs w:val="28"/>
        </w:rPr>
        <w:t xml:space="preserve">En el taller participaron  la directora Comercial de Agua y Drenaje de Monterrey, Norma Benítez, con el tema Espacios Públicos;  la diputada local Paola Linares, con el tema Igualdad y Paridad, y la propia Salazar Marroquín, quien </w:t>
      </w:r>
      <w:r w:rsidR="00EA4D34" w:rsidRPr="008F1875">
        <w:rPr>
          <w:rStyle w:val="s2"/>
          <w:rFonts w:ascii="Arial" w:hAnsi="Arial" w:cs="Arial"/>
          <w:sz w:val="28"/>
          <w:szCs w:val="28"/>
        </w:rPr>
        <w:t>participó</w:t>
      </w:r>
      <w:r w:rsidRPr="008F1875">
        <w:rPr>
          <w:rStyle w:val="s2"/>
          <w:rFonts w:ascii="Arial" w:hAnsi="Arial" w:cs="Arial"/>
          <w:sz w:val="28"/>
          <w:szCs w:val="28"/>
        </w:rPr>
        <w:t xml:space="preserve"> con el tema Imagen y Comunicación Política.</w:t>
      </w:r>
    </w:p>
    <w:p w14:paraId="46E6718D" w14:textId="49ABDF89" w:rsidR="00C6737B" w:rsidRPr="008F1875" w:rsidRDefault="00C6737B" w:rsidP="00A72429">
      <w:pPr>
        <w:pStyle w:val="p1"/>
        <w:jc w:val="both"/>
        <w:rPr>
          <w:rFonts w:ascii="Arial" w:hAnsi="Arial" w:cs="Arial"/>
          <w:sz w:val="28"/>
          <w:szCs w:val="28"/>
        </w:rPr>
      </w:pPr>
    </w:p>
    <w:p w14:paraId="0049575C" w14:textId="77777777" w:rsidR="0031107E" w:rsidRPr="008F1875" w:rsidRDefault="0031107E" w:rsidP="00A72429">
      <w:pPr>
        <w:spacing w:before="240" w:after="240"/>
        <w:jc w:val="both"/>
        <w:rPr>
          <w:rFonts w:ascii="Arial" w:eastAsia="Arial" w:hAnsi="Arial" w:cs="Arial"/>
          <w:i/>
          <w:iCs/>
          <w:sz w:val="28"/>
          <w:szCs w:val="28"/>
        </w:rPr>
      </w:pPr>
      <w:bookmarkStart w:id="7" w:name="_heading=h.xooq0ajeb8xf" w:colFirst="0" w:colLast="0"/>
      <w:bookmarkEnd w:id="7"/>
    </w:p>
    <w:sectPr w:rsidR="0031107E" w:rsidRPr="008F1875">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B40F9" w14:textId="77777777" w:rsidR="002156EC" w:rsidRDefault="002156EC">
      <w:r>
        <w:separator/>
      </w:r>
    </w:p>
  </w:endnote>
  <w:endnote w:type="continuationSeparator" w:id="0">
    <w:p w14:paraId="72D7BE94" w14:textId="77777777" w:rsidR="002156EC" w:rsidRDefault="00215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F4BFB4DC-4AB9-4846-8059-A5AC4BED3725}"/>
    <w:embedBold r:id="rId2" w:fontKey="{E1D30F20-F394-4392-B357-9F59BD7EDA69}"/>
  </w:font>
  <w:font w:name="Times New Roman">
    <w:panose1 w:val="02020603050405020304"/>
    <w:charset w:val="00"/>
    <w:family w:val="roman"/>
    <w:pitch w:val="variable"/>
    <w:sig w:usb0="E0002EFF" w:usb1="C000785B" w:usb2="00000009" w:usb3="00000000" w:csb0="000001FF" w:csb1="00000000"/>
  </w:font>
  <w:font w:name="Lucida Grande">
    <w:charset w:val="00"/>
    <w:family w:val="roman"/>
    <w:pitch w:val="default"/>
  </w:font>
  <w:font w:name="Calibri">
    <w:panose1 w:val="020F0502020204030204"/>
    <w:charset w:val="00"/>
    <w:family w:val="swiss"/>
    <w:pitch w:val="variable"/>
    <w:sig w:usb0="E4002EFF" w:usb1="C000247B" w:usb2="00000009" w:usb3="00000000" w:csb0="000001FF" w:csb1="00000000"/>
    <w:embedRegular r:id="rId3" w:fontKey="{BC1F3A7E-1709-4C93-B061-33664C1B490D}"/>
  </w:font>
  <w:font w:name="Georgia">
    <w:panose1 w:val="02040502050405020303"/>
    <w:charset w:val="00"/>
    <w:family w:val="roman"/>
    <w:pitch w:val="variable"/>
    <w:sig w:usb0="00000287" w:usb1="00000000" w:usb2="00000000" w:usb3="00000000" w:csb0="0000009F" w:csb1="00000000"/>
    <w:embedItalic r:id="rId4" w:fontKey="{07446E85-5F61-4B6B-B1BC-104A5A20954D}"/>
  </w:font>
  <w:font w:name=".SF UI">
    <w:altName w:val="Cambria"/>
    <w:charset w:val="00"/>
    <w:family w:val="roman"/>
    <w:pitch w:val="default"/>
  </w:font>
  <w:font w:name=".SFUI-Semibold">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11D57" w14:textId="77777777" w:rsidR="0031107E" w:rsidRDefault="008F1875">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3466D6B5" wp14:editId="6847BC50">
          <wp:simplePos x="0" y="0"/>
          <wp:positionH relativeFrom="column">
            <wp:posOffset>-1142994</wp:posOffset>
          </wp:positionH>
          <wp:positionV relativeFrom="paragraph">
            <wp:posOffset>32384</wp:posOffset>
          </wp:positionV>
          <wp:extent cx="7783830" cy="1337945"/>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28AF3659" w14:textId="77777777" w:rsidR="0031107E" w:rsidRDefault="0031107E">
    <w:pPr>
      <w:pBdr>
        <w:top w:val="nil"/>
        <w:left w:val="nil"/>
        <w:bottom w:val="nil"/>
        <w:right w:val="nil"/>
        <w:between w:val="nil"/>
      </w:pBdr>
      <w:tabs>
        <w:tab w:val="center" w:pos="4320"/>
        <w:tab w:val="right" w:pos="8640"/>
      </w:tabs>
      <w:rPr>
        <w:color w:val="000000"/>
      </w:rPr>
    </w:pPr>
  </w:p>
  <w:p w14:paraId="64C4C075" w14:textId="77777777" w:rsidR="0031107E" w:rsidRDefault="0031107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30416" w14:textId="77777777" w:rsidR="002156EC" w:rsidRDefault="002156EC">
      <w:r>
        <w:separator/>
      </w:r>
    </w:p>
  </w:footnote>
  <w:footnote w:type="continuationSeparator" w:id="0">
    <w:p w14:paraId="20095D9F" w14:textId="77777777" w:rsidR="002156EC" w:rsidRDefault="00215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5AB5E" w14:textId="77777777" w:rsidR="0031107E" w:rsidRDefault="008F1875">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669DB85C" wp14:editId="4BB68706">
          <wp:simplePos x="0" y="0"/>
          <wp:positionH relativeFrom="column">
            <wp:posOffset>-1151884</wp:posOffset>
          </wp:positionH>
          <wp:positionV relativeFrom="paragraph">
            <wp:posOffset>-1170300</wp:posOffset>
          </wp:positionV>
          <wp:extent cx="7792278" cy="12834818"/>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07E"/>
    <w:rsid w:val="000A6361"/>
    <w:rsid w:val="0012012C"/>
    <w:rsid w:val="002149E5"/>
    <w:rsid w:val="002156EC"/>
    <w:rsid w:val="00247686"/>
    <w:rsid w:val="0031107E"/>
    <w:rsid w:val="0043062E"/>
    <w:rsid w:val="00517B1B"/>
    <w:rsid w:val="00597789"/>
    <w:rsid w:val="005A086A"/>
    <w:rsid w:val="006441E9"/>
    <w:rsid w:val="00731816"/>
    <w:rsid w:val="00762EE6"/>
    <w:rsid w:val="00895B43"/>
    <w:rsid w:val="008F1875"/>
    <w:rsid w:val="0090448F"/>
    <w:rsid w:val="009A757B"/>
    <w:rsid w:val="00A257BD"/>
    <w:rsid w:val="00A72429"/>
    <w:rsid w:val="00B82E07"/>
    <w:rsid w:val="00BC32D5"/>
    <w:rsid w:val="00BC3557"/>
    <w:rsid w:val="00C6737B"/>
    <w:rsid w:val="00D40EE6"/>
    <w:rsid w:val="00D86EBB"/>
    <w:rsid w:val="00EA4D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5A0A"/>
  <w15:docId w15:val="{65E06852-C690-D346-AFA6-A4B03541F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C6737B"/>
    <w:rPr>
      <w:rFonts w:ascii=".SF UI" w:eastAsiaTheme="minorEastAsia" w:hAnsi=".SF UI" w:cs="Times New Roman"/>
      <w:sz w:val="18"/>
      <w:szCs w:val="18"/>
    </w:rPr>
  </w:style>
  <w:style w:type="character" w:customStyle="1" w:styleId="s1">
    <w:name w:val="s1"/>
    <w:basedOn w:val="Fuentedeprrafopredeter"/>
    <w:rsid w:val="00C6737B"/>
    <w:rPr>
      <w:rFonts w:ascii=".SFUI-Semibold" w:hAnsi=".SFUI-Semibold" w:hint="default"/>
      <w:b/>
      <w:bCs/>
      <w:i w:val="0"/>
      <w:iCs w:val="0"/>
      <w:sz w:val="18"/>
      <w:szCs w:val="18"/>
    </w:rPr>
  </w:style>
  <w:style w:type="character" w:customStyle="1" w:styleId="s2">
    <w:name w:val="s2"/>
    <w:basedOn w:val="Fuentedeprrafopredeter"/>
    <w:rsid w:val="00C6737B"/>
    <w:rPr>
      <w:rFonts w:ascii=".SFUI-Regular" w:hAnsi=".SFUI-Regular"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uoA9TP93sDg+JB5gCTpaTDH/A==">CgMxLjAyDmguNzJlbWwxM3E5MXgyMg5oLjZ1MjB0NXNrbzZnZDIOaC42dTIwdDVza282Z2QyDmguOHoxNXV5Y2MyaTZtMg5oLnllYnF4aTJ6aHZtMTIOaC5uNnJ5aXhpYmp3d28yDmgubjZyeWl4aWJqd3dvMg5oLm42cnlpeGliand3bzIOaC5zZWh6bG9pbHhwOHkyDmgubDJ4dzEyaTdjOXR4Mg5oLmwyeHcxMmk3Yzl0eDIOaC5sMnh3MTJpN2M5dHgyDmgubDJ4dzEyaTdjOXR4Mg5oLmwyeHcxMmk3Yzl0eDIOaC54b29xMGFqZWI4eGY4AHIhMWltWnZBVWZJbXE5SVNKa3d4Z2dNa2MwZDFtNFRMU3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2402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Prensa</cp:lastModifiedBy>
  <cp:revision>2</cp:revision>
  <dcterms:created xsi:type="dcterms:W3CDTF">2026-03-10T15:48:00Z</dcterms:created>
  <dcterms:modified xsi:type="dcterms:W3CDTF">2026-03-10T15:48:00Z</dcterms:modified>
</cp:coreProperties>
</file>