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214D20" w:rsidR="00EA29FA" w:rsidRPr="00C60FD1" w:rsidRDefault="00106E87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4E231B">
        <w:rPr>
          <w:rFonts w:ascii="Arial" w:hAnsi="Arial" w:cs="Arial"/>
          <w:b/>
          <w:sz w:val="22"/>
          <w:lang w:val="es-ES"/>
        </w:rPr>
        <w:t>939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466CD4" w:rsidR="00703B09" w:rsidRDefault="00106E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EDA3FD6" w14:textId="4B94C579" w:rsidR="002A4242" w:rsidRDefault="002A4242" w:rsidP="002A424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A4242">
        <w:rPr>
          <w:rFonts w:ascii="Arial" w:eastAsia="Arial" w:hAnsi="Arial" w:cs="Arial"/>
          <w:b/>
          <w:sz w:val="28"/>
          <w:szCs w:val="28"/>
        </w:rPr>
        <w:t>PRESENTAN INFORME “IDENTIDADES ENTRELAZADAS: LAS CAPAS DE LA VIOLENCIA BASADA EN EL GÉNERO DESDE UNA MIRADA INTERSECCIONAL”</w:t>
      </w:r>
    </w:p>
    <w:p w14:paraId="4D31B368" w14:textId="77777777" w:rsidR="00625757" w:rsidRDefault="00625757" w:rsidP="002A424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6BC8A55" w14:textId="2C76B97F" w:rsidR="00625757" w:rsidRPr="00625757" w:rsidRDefault="00625757" w:rsidP="002A4242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*</w:t>
      </w:r>
      <w:r w:rsidRPr="00625757">
        <w:rPr>
          <w:rFonts w:ascii="Arial" w:eastAsia="Arial" w:hAnsi="Arial" w:cs="Arial"/>
          <w:i/>
        </w:rPr>
        <w:t>La presentación del informe en diversas sedes tiene como objetivo Promover e implementar estrategias orientadas hacia la transformación de los patrones socio-culturales, de forma coordinada a nivel federal, estatal, municipal y comunitario.</w:t>
      </w:r>
      <w:bookmarkStart w:id="0" w:name="_GoBack"/>
      <w:bookmarkEnd w:id="0"/>
    </w:p>
    <w:p w14:paraId="15CFF266" w14:textId="77777777" w:rsidR="002A4242" w:rsidRDefault="002A4242" w:rsidP="002A4242">
      <w:pPr>
        <w:jc w:val="both"/>
        <w:rPr>
          <w:rFonts w:ascii="Arial" w:eastAsia="Arial" w:hAnsi="Arial" w:cs="Arial"/>
          <w:sz w:val="22"/>
          <w:szCs w:val="22"/>
        </w:rPr>
      </w:pPr>
    </w:p>
    <w:p w14:paraId="251FA2C6" w14:textId="722C9265" w:rsidR="004F4831" w:rsidRDefault="0066716C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66716C"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="004F4831">
        <w:rPr>
          <w:rFonts w:ascii="Arial" w:eastAsia="Arial" w:hAnsi="Arial" w:cs="Arial"/>
          <w:sz w:val="28"/>
          <w:szCs w:val="28"/>
        </w:rPr>
        <w:t xml:space="preserve">El Instituto Estatal de las Mujeres presentó el informe “Identidades Entrelazadas: Las Capas de la Violencia basada en el género desde una mirada </w:t>
      </w:r>
      <w:proofErr w:type="spellStart"/>
      <w:r w:rsidR="004F4831">
        <w:rPr>
          <w:rFonts w:ascii="Arial" w:eastAsia="Arial" w:hAnsi="Arial" w:cs="Arial"/>
          <w:sz w:val="28"/>
          <w:szCs w:val="28"/>
        </w:rPr>
        <w:t>interseccional</w:t>
      </w:r>
      <w:proofErr w:type="spellEnd"/>
      <w:r w:rsidR="004F4831">
        <w:rPr>
          <w:rFonts w:ascii="Arial" w:eastAsia="Arial" w:hAnsi="Arial" w:cs="Arial"/>
          <w:sz w:val="28"/>
          <w:szCs w:val="28"/>
        </w:rPr>
        <w:t>”.</w:t>
      </w:r>
    </w:p>
    <w:p w14:paraId="25D0F100" w14:textId="77777777" w:rsidR="004F4831" w:rsidRDefault="004F4831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53295878" w14:textId="35F2B94D" w:rsidR="002A4242" w:rsidRPr="004F4831" w:rsidRDefault="0066716C" w:rsidP="002A424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Se trata de un reporte </w:t>
      </w:r>
      <w:r w:rsidRPr="004F4831">
        <w:rPr>
          <w:rFonts w:ascii="Arial" w:eastAsia="Arial" w:hAnsi="Arial" w:cs="Arial"/>
          <w:sz w:val="28"/>
          <w:szCs w:val="28"/>
        </w:rPr>
        <w:t xml:space="preserve">elaborado por 16 organizaciones y compilado por </w:t>
      </w:r>
      <w:proofErr w:type="gramStart"/>
      <w:r w:rsidRPr="004F4831">
        <w:rPr>
          <w:rFonts w:ascii="Arial" w:eastAsia="Arial" w:hAnsi="Arial" w:cs="Arial"/>
          <w:sz w:val="28"/>
          <w:szCs w:val="28"/>
        </w:rPr>
        <w:t>Católicas</w:t>
      </w:r>
      <w:proofErr w:type="gramEnd"/>
      <w:r w:rsidRPr="004F4831">
        <w:rPr>
          <w:rFonts w:ascii="Arial" w:eastAsia="Arial" w:hAnsi="Arial" w:cs="Arial"/>
          <w:sz w:val="28"/>
          <w:szCs w:val="28"/>
        </w:rPr>
        <w:t xml:space="preserve"> por el Derecho a Decidir</w:t>
      </w:r>
      <w:r>
        <w:rPr>
          <w:rFonts w:ascii="Arial" w:eastAsia="Arial" w:hAnsi="Arial" w:cs="Arial"/>
          <w:sz w:val="28"/>
          <w:szCs w:val="28"/>
        </w:rPr>
        <w:t xml:space="preserve"> que tiene como objetivo </w:t>
      </w:r>
      <w:r w:rsidR="002A4242" w:rsidRPr="004F4831">
        <w:rPr>
          <w:rFonts w:ascii="Arial" w:eastAsia="Arial" w:hAnsi="Arial" w:cs="Arial"/>
          <w:sz w:val="28"/>
          <w:szCs w:val="28"/>
        </w:rPr>
        <w:t xml:space="preserve">dar a conocer las situaciones de violencia que viven las mujeres </w:t>
      </w:r>
      <w:proofErr w:type="spellStart"/>
      <w:r w:rsidR="002A4242" w:rsidRPr="004F4831">
        <w:rPr>
          <w:rFonts w:ascii="Arial" w:eastAsia="Arial" w:hAnsi="Arial" w:cs="Arial"/>
          <w:sz w:val="28"/>
          <w:szCs w:val="28"/>
        </w:rPr>
        <w:t>afromexicanas</w:t>
      </w:r>
      <w:proofErr w:type="spellEnd"/>
      <w:r w:rsidR="002A4242" w:rsidRPr="004F4831">
        <w:rPr>
          <w:rFonts w:ascii="Arial" w:eastAsia="Arial" w:hAnsi="Arial" w:cs="Arial"/>
          <w:sz w:val="28"/>
          <w:szCs w:val="28"/>
        </w:rPr>
        <w:t xml:space="preserve">, indígenas, con discapacidad, mujeres en toda su diversidad y personas con diversidad sexo-genérica, este viernes se presentó el informe </w:t>
      </w:r>
    </w:p>
    <w:p w14:paraId="7433D752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00804CAA" w14:textId="24280029" w:rsidR="0066716C" w:rsidRPr="004F4831" w:rsidRDefault="0066716C" w:rsidP="0066716C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Tras felicitar a los organismos por este informe</w:t>
      </w:r>
      <w:r w:rsidRPr="004F4831">
        <w:rPr>
          <w:rFonts w:ascii="Arial" w:eastAsia="Arial" w:hAnsi="Arial" w:cs="Arial"/>
          <w:sz w:val="28"/>
          <w:szCs w:val="28"/>
        </w:rPr>
        <w:t>, al que consideró como completo, profundo y con características de manual</w:t>
      </w:r>
      <w:r>
        <w:rPr>
          <w:rFonts w:ascii="Arial" w:eastAsia="Arial" w:hAnsi="Arial" w:cs="Arial"/>
          <w:sz w:val="28"/>
          <w:szCs w:val="28"/>
        </w:rPr>
        <w:t>, la presidenta del Instituto</w:t>
      </w:r>
      <w:r w:rsidR="002A4242" w:rsidRPr="004F4831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M</w:t>
      </w:r>
      <w:r w:rsidR="002A4242" w:rsidRPr="004F4831">
        <w:rPr>
          <w:rFonts w:ascii="Arial" w:eastAsia="Arial" w:hAnsi="Arial" w:cs="Arial"/>
          <w:sz w:val="28"/>
          <w:szCs w:val="28"/>
        </w:rPr>
        <w:t xml:space="preserve">iriam Hinojosa </w:t>
      </w:r>
      <w:proofErr w:type="spellStart"/>
      <w:r w:rsidR="002A4242" w:rsidRPr="004F4831">
        <w:rPr>
          <w:rFonts w:ascii="Arial" w:eastAsia="Arial" w:hAnsi="Arial" w:cs="Arial"/>
          <w:sz w:val="28"/>
          <w:szCs w:val="28"/>
        </w:rPr>
        <w:t>Dieck</w:t>
      </w:r>
      <w:proofErr w:type="spellEnd"/>
      <w:r w:rsidR="002A4242" w:rsidRPr="004F4831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 xml:space="preserve">resaltó que ahí </w:t>
      </w:r>
      <w:r w:rsidRPr="004F4831">
        <w:rPr>
          <w:rFonts w:ascii="Arial" w:eastAsia="Arial" w:hAnsi="Arial" w:cs="Arial"/>
          <w:sz w:val="28"/>
          <w:szCs w:val="28"/>
        </w:rPr>
        <w:t xml:space="preserve">se contemplan diversas acciones encaminadas a disminuir la Violencia Basada en Género (VBG), esto es cualquier acto de violencia dirigido a personas o grupos de personas con base en su género, identidad, expresión de género u orientación sexual. </w:t>
      </w:r>
    </w:p>
    <w:p w14:paraId="6B228FCE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4E6C0B36" w14:textId="363AA329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>“Cue</w:t>
      </w:r>
      <w:r w:rsidR="004F4831">
        <w:rPr>
          <w:rFonts w:ascii="Arial" w:eastAsia="Arial" w:hAnsi="Arial" w:cs="Arial"/>
          <w:sz w:val="28"/>
          <w:szCs w:val="28"/>
        </w:rPr>
        <w:t>n</w:t>
      </w:r>
      <w:r w:rsidRPr="004F4831">
        <w:rPr>
          <w:rFonts w:ascii="Arial" w:eastAsia="Arial" w:hAnsi="Arial" w:cs="Arial"/>
          <w:sz w:val="28"/>
          <w:szCs w:val="28"/>
        </w:rPr>
        <w:t xml:space="preserve">ta con un diagnóstico que tiene respuestas y tiene propuestas; (...) lo que hoy tenemos aquí es algo extraordinariamente completo y con características casi de manual. Es un poco un recetario, porque si </w:t>
      </w:r>
      <w:r w:rsidRPr="004F4831">
        <w:rPr>
          <w:rFonts w:ascii="Arial" w:eastAsia="Arial" w:hAnsi="Arial" w:cs="Arial"/>
          <w:sz w:val="28"/>
          <w:szCs w:val="28"/>
        </w:rPr>
        <w:lastRenderedPageBreak/>
        <w:t>no quieres seguir cometiendo errores, aquí está la ruta que tienes que tomar”</w:t>
      </w:r>
      <w:r w:rsidR="0066716C">
        <w:rPr>
          <w:rFonts w:ascii="Arial" w:eastAsia="Arial" w:hAnsi="Arial" w:cs="Arial"/>
          <w:sz w:val="28"/>
          <w:szCs w:val="28"/>
        </w:rPr>
        <w:t xml:space="preserve">, expresó Hinojosa </w:t>
      </w:r>
      <w:proofErr w:type="spellStart"/>
      <w:r w:rsidR="0066716C">
        <w:rPr>
          <w:rFonts w:ascii="Arial" w:eastAsia="Arial" w:hAnsi="Arial" w:cs="Arial"/>
          <w:sz w:val="28"/>
          <w:szCs w:val="28"/>
        </w:rPr>
        <w:t>Dieck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. </w:t>
      </w:r>
    </w:p>
    <w:p w14:paraId="21F6F82D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6BFE9AC5" w14:textId="63D9820B" w:rsidR="002A4242" w:rsidRPr="004F4831" w:rsidRDefault="0066716C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 </w:t>
      </w:r>
      <w:r w:rsidR="002A4242" w:rsidRPr="004F4831">
        <w:rPr>
          <w:rFonts w:ascii="Arial" w:eastAsia="Arial" w:hAnsi="Arial" w:cs="Arial"/>
          <w:sz w:val="28"/>
          <w:szCs w:val="28"/>
        </w:rPr>
        <w:t>“Hablo no sólo de pobreza de recursos que a veces es incluso alimentaria por las mismas razones que ya se exponen en el informe; pero también la pobreza, por ejemplo que vive en la escasez de oportunidades y algo más terrible aún: la precariedad, que es lo que podría llamarle pobreza de esperanza, o sea no sólo vivo en una situación de pobreza, sino que no veo la salida a esa situación que se replica de generación tras generación”.</w:t>
      </w:r>
    </w:p>
    <w:p w14:paraId="2184583A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378FAF92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>La presentación del informe en diversas sedes tiene como objetivo Promover e implementar estrategias orientadas hacia la transformación de los patrones socio-culturales, de forma coordinada a nivel federal, estatal, municipal y comunitario, con la finalidad de reducir los factores de riesgo que generan actos de violencia contra las mujeres en todos sus tipos y ámbitos de ocurrencia.</w:t>
      </w:r>
    </w:p>
    <w:p w14:paraId="1E4F469D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6254AEF4" w14:textId="2ED56239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nbvqbdy8voie" w:colFirst="0" w:colLast="0"/>
      <w:bookmarkEnd w:id="1"/>
      <w:r w:rsidRPr="004F4831">
        <w:rPr>
          <w:rFonts w:ascii="Arial" w:eastAsia="Arial" w:hAnsi="Arial" w:cs="Arial"/>
          <w:sz w:val="28"/>
          <w:szCs w:val="28"/>
        </w:rPr>
        <w:t xml:space="preserve">Ana Esqueda, directora de </w:t>
      </w:r>
      <w:r w:rsidR="0066716C" w:rsidRPr="004F4831">
        <w:rPr>
          <w:rFonts w:ascii="Arial" w:eastAsia="Arial" w:hAnsi="Arial" w:cs="Arial"/>
          <w:sz w:val="28"/>
          <w:szCs w:val="28"/>
        </w:rPr>
        <w:t>Mujeres</w:t>
      </w:r>
      <w:r w:rsidRPr="004F4831">
        <w:rPr>
          <w:rFonts w:ascii="Arial" w:eastAsia="Arial" w:hAnsi="Arial" w:cs="Arial"/>
          <w:sz w:val="28"/>
          <w:szCs w:val="28"/>
        </w:rPr>
        <w:t xml:space="preserve"> de Canaco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Servytur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anfitriona del evento, comentó los avances en la materia </w:t>
      </w:r>
      <w:r w:rsidR="0066716C">
        <w:rPr>
          <w:rFonts w:ascii="Arial" w:eastAsia="Arial" w:hAnsi="Arial" w:cs="Arial"/>
          <w:sz w:val="28"/>
          <w:szCs w:val="28"/>
        </w:rPr>
        <w:t xml:space="preserve">y agregó que se </w:t>
      </w:r>
      <w:r w:rsidRPr="004F4831">
        <w:rPr>
          <w:rFonts w:ascii="Arial" w:eastAsia="Arial" w:hAnsi="Arial" w:cs="Arial"/>
          <w:sz w:val="28"/>
          <w:szCs w:val="28"/>
        </w:rPr>
        <w:t xml:space="preserve">continuará ampliando en y para beneficio de las mujeres. </w:t>
      </w:r>
    </w:p>
    <w:p w14:paraId="65C8B023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5F1A2553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Su elaboración está fundamentada en la recopilación de experiencias y testimonios de personas que viven la Violencia Basada en Género que habitan en 14 estados del país, en edades de 18 a 60 años. </w:t>
      </w:r>
    </w:p>
    <w:p w14:paraId="0916CF9A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4B26F061" w14:textId="77777777" w:rsidR="002A4242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Su propuesta tiene cuatro líneas principales de acción: </w:t>
      </w:r>
    </w:p>
    <w:p w14:paraId="4B25FD92" w14:textId="77777777" w:rsidR="0066716C" w:rsidRPr="004F4831" w:rsidRDefault="0066716C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2FE0A43D" w14:textId="77777777" w:rsidR="002A4242" w:rsidRPr="004F4831" w:rsidRDefault="002A4242" w:rsidP="002A4242">
      <w:pPr>
        <w:numPr>
          <w:ilvl w:val="0"/>
          <w:numId w:val="25"/>
        </w:numPr>
        <w:jc w:val="both"/>
        <w:rPr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Acceso a la justicia.- Para contar con personal capacitado en el ámbito de la procuración e impartición de justicia, que pueda ofrecer acceso justo, rápido, seguro, respetando las particularidades de cada población y la dignidad de las personas. </w:t>
      </w:r>
    </w:p>
    <w:p w14:paraId="58097A52" w14:textId="77777777" w:rsidR="002A4242" w:rsidRPr="004F4831" w:rsidRDefault="002A4242" w:rsidP="002A4242">
      <w:pPr>
        <w:numPr>
          <w:ilvl w:val="0"/>
          <w:numId w:val="25"/>
        </w:numPr>
        <w:jc w:val="both"/>
        <w:rPr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Salud integral, con énfasis en la salud mental.- Ruta que se marca en base al alto índice de ideación suicida entre las personas de la </w:t>
      </w:r>
      <w:r w:rsidRPr="004F4831">
        <w:rPr>
          <w:rFonts w:ascii="Arial" w:eastAsia="Arial" w:hAnsi="Arial" w:cs="Arial"/>
          <w:sz w:val="28"/>
          <w:szCs w:val="28"/>
        </w:rPr>
        <w:lastRenderedPageBreak/>
        <w:t xml:space="preserve">diversidad sexo-genérica -entre otros factores- que hacen evidente la necesidad de fortalecer los servicios de salud mental. </w:t>
      </w:r>
    </w:p>
    <w:p w14:paraId="7EA68489" w14:textId="70776437" w:rsidR="002A4242" w:rsidRPr="004F4831" w:rsidRDefault="002A4242" w:rsidP="002A4242">
      <w:pPr>
        <w:numPr>
          <w:ilvl w:val="0"/>
          <w:numId w:val="25"/>
        </w:numPr>
        <w:jc w:val="both"/>
        <w:rPr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Educación y capacitación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profesionalizante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.- Para implementar con urgencia programas efectivos de capacitación, educación y sensibilización desde una perspectiva feminista, antirracista,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anticapacitista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>, anticapitalista y de la diversidad sexo-genérica y que elimine las prácticas y estructuras que</w:t>
      </w:r>
      <w:r w:rsidR="0066716C">
        <w:rPr>
          <w:rFonts w:ascii="Arial" w:eastAsia="Arial" w:hAnsi="Arial" w:cs="Arial"/>
          <w:sz w:val="28"/>
          <w:szCs w:val="28"/>
        </w:rPr>
        <w:t xml:space="preserve"> refuerzan las violencias </w:t>
      </w:r>
      <w:r w:rsidRPr="004F4831">
        <w:rPr>
          <w:rFonts w:ascii="Arial" w:eastAsia="Arial" w:hAnsi="Arial" w:cs="Arial"/>
          <w:sz w:val="28"/>
          <w:szCs w:val="28"/>
        </w:rPr>
        <w:t>en genero entrelazadas con otras opresiones.</w:t>
      </w:r>
    </w:p>
    <w:p w14:paraId="5537796C" w14:textId="77777777" w:rsidR="002A4242" w:rsidRPr="004F4831" w:rsidRDefault="002A4242" w:rsidP="002A4242">
      <w:pPr>
        <w:numPr>
          <w:ilvl w:val="0"/>
          <w:numId w:val="25"/>
        </w:numPr>
        <w:jc w:val="both"/>
        <w:rPr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Reconocimiento, participación representación política.- En este punto se señala la necesidad de considerar la participación  política y representación cultural de todas las identidades. </w:t>
      </w:r>
    </w:p>
    <w:p w14:paraId="4C3A159A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6B5B87F7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En el evento expusieron Lilian Reyes Gutiérrez, subdirectora operativa de Católicas por el Derecho a Decidir México;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Stefanía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Bárcenas Padilla, directora general y fundadora de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Arkali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Espacio Cultural, A.C.; María de Jesús Salinas Navarro, de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Arkali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Nuevo León y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Nirka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Alejos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Puga, por la Universidad de Ciencias de la Seguridad. </w:t>
      </w:r>
    </w:p>
    <w:p w14:paraId="317BF276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7B1169B6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Además se presentaron algunos de los programas y servicios que ofrece el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IEMujeres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como parte del intercambio de acciones que se realizarán entre las diversas asociaciones participantes. </w:t>
      </w:r>
    </w:p>
    <w:p w14:paraId="66116AF1" w14:textId="77777777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</w:p>
    <w:p w14:paraId="5A91088B" w14:textId="2F4C81B3" w:rsidR="002A4242" w:rsidRPr="004F4831" w:rsidRDefault="002A4242" w:rsidP="002A4242">
      <w:pPr>
        <w:jc w:val="both"/>
        <w:rPr>
          <w:rFonts w:ascii="Arial" w:eastAsia="Arial" w:hAnsi="Arial" w:cs="Arial"/>
          <w:sz w:val="28"/>
          <w:szCs w:val="28"/>
        </w:rPr>
      </w:pPr>
      <w:r w:rsidRPr="004F4831">
        <w:rPr>
          <w:rFonts w:ascii="Arial" w:eastAsia="Arial" w:hAnsi="Arial" w:cs="Arial"/>
          <w:sz w:val="28"/>
          <w:szCs w:val="28"/>
        </w:rPr>
        <w:t xml:space="preserve">Las asociaciones coautoras del informe son: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Afropoderoras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Arkali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Espacio Cultural, A.C. Colectivo Sordos Nuevo León, Comuna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Lencha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Trans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Coordinadora Nacional de Mujeres Indígenas, CONAMI México, Infancias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Trans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Mano Amiga de la Costa Chica, Movimiento de Personas con Discapacidad N.L., Mujeres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Afromexicanas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de Movimiento, Red de Madres Lesbianas en México, Red de Mujeres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Afrolatinoamericanas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, Afrocaribeñas y de la Diáspora Capítulo México, Red Nacional de Abogadas Indígenas, Tapatías Discas,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Transmasculinidades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MX y </w:t>
      </w:r>
      <w:proofErr w:type="spellStart"/>
      <w:r w:rsidRPr="004F4831">
        <w:rPr>
          <w:rFonts w:ascii="Arial" w:eastAsia="Arial" w:hAnsi="Arial" w:cs="Arial"/>
          <w:sz w:val="28"/>
          <w:szCs w:val="28"/>
        </w:rPr>
        <w:t>Uesta</w:t>
      </w:r>
      <w:proofErr w:type="spellEnd"/>
      <w:r w:rsidRPr="004F4831">
        <w:rPr>
          <w:rFonts w:ascii="Arial" w:eastAsia="Arial" w:hAnsi="Arial" w:cs="Arial"/>
          <w:sz w:val="28"/>
          <w:szCs w:val="28"/>
        </w:rPr>
        <w:t xml:space="preserve"> Está Aquí y Todas es Todas. </w:t>
      </w:r>
    </w:p>
    <w:p w14:paraId="0901A6F9" w14:textId="77777777" w:rsidR="002A4242" w:rsidRPr="004F4831" w:rsidRDefault="002A4242" w:rsidP="003F66CD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p w14:paraId="1F6F5635" w14:textId="77777777" w:rsidR="002A4242" w:rsidRPr="004F4831" w:rsidRDefault="002A4242" w:rsidP="003F66CD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p w14:paraId="0D4AE821" w14:textId="77777777" w:rsidR="002A4242" w:rsidRDefault="002A4242" w:rsidP="003F66CD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sectPr w:rsidR="002A424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D7F40"/>
    <w:multiLevelType w:val="multilevel"/>
    <w:tmpl w:val="C38D7F4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EC6713"/>
    <w:multiLevelType w:val="hybridMultilevel"/>
    <w:tmpl w:val="81541844"/>
    <w:lvl w:ilvl="0" w:tplc="5E8C7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E068D"/>
    <w:multiLevelType w:val="hybridMultilevel"/>
    <w:tmpl w:val="EB40B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2"/>
  </w:num>
  <w:num w:numId="13">
    <w:abstractNumId w:val="11"/>
  </w:num>
  <w:num w:numId="14">
    <w:abstractNumId w:val="20"/>
  </w:num>
  <w:num w:numId="15">
    <w:abstractNumId w:val="19"/>
  </w:num>
  <w:num w:numId="16">
    <w:abstractNumId w:val="23"/>
  </w:num>
  <w:num w:numId="17">
    <w:abstractNumId w:val="7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4"/>
  </w:num>
  <w:num w:numId="23">
    <w:abstractNumId w:val="1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6E87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4242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6CD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231B"/>
    <w:rsid w:val="004F09AE"/>
    <w:rsid w:val="004F4831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757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716C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C13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3AB1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714C13"/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C88C5-8EAE-49A3-AECF-F910209C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2025-07-25T23:08:00Z</dcterms:created>
  <dcterms:modified xsi:type="dcterms:W3CDTF">2025-07-25T23:16:00Z</dcterms:modified>
</cp:coreProperties>
</file>