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6C05" w14:textId="51CE8586" w:rsidR="00EA29FA" w:rsidRPr="00C60FD1" w:rsidRDefault="00EA29FA" w:rsidP="00F7608B">
      <w:pPr>
        <w:jc w:val="right"/>
        <w:rPr>
          <w:rFonts w:ascii="Arial" w:hAnsi="Arial" w:cs="Arial"/>
          <w:b/>
          <w:sz w:val="22"/>
          <w:lang w:val="es-ES"/>
        </w:rPr>
      </w:pPr>
    </w:p>
    <w:p w14:paraId="695E3F55" w14:textId="45D95D25" w:rsidR="00703B09" w:rsidRDefault="00B324C7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14</w:t>
      </w:r>
      <w:r w:rsidR="000528E9">
        <w:rPr>
          <w:rFonts w:ascii="Arial" w:hAnsi="Arial" w:cs="Arial"/>
          <w:sz w:val="22"/>
          <w:lang w:val="es-ES"/>
        </w:rPr>
        <w:t xml:space="preserve"> </w:t>
      </w:r>
      <w:r w:rsidR="00EA29FA">
        <w:rPr>
          <w:rFonts w:ascii="Arial" w:hAnsi="Arial" w:cs="Arial"/>
          <w:sz w:val="22"/>
          <w:lang w:val="es-ES"/>
        </w:rPr>
        <w:t xml:space="preserve">de </w:t>
      </w:r>
      <w:r w:rsidR="008D11F7">
        <w:rPr>
          <w:rFonts w:ascii="Arial" w:hAnsi="Arial" w:cs="Arial"/>
          <w:sz w:val="22"/>
          <w:lang w:val="es-ES"/>
        </w:rPr>
        <w:t>octubre</w:t>
      </w:r>
      <w:r w:rsidR="00EA29FA">
        <w:rPr>
          <w:rFonts w:ascii="Arial" w:hAnsi="Arial" w:cs="Arial"/>
          <w:sz w:val="22"/>
          <w:lang w:val="es-ES"/>
        </w:rPr>
        <w:t xml:space="preserve"> de </w:t>
      </w:r>
      <w:r w:rsidR="000734CE">
        <w:rPr>
          <w:rFonts w:ascii="Arial" w:hAnsi="Arial" w:cs="Arial"/>
          <w:sz w:val="22"/>
          <w:lang w:val="es-ES"/>
        </w:rPr>
        <w:t>2026</w:t>
      </w:r>
    </w:p>
    <w:p w14:paraId="1464C98A" w14:textId="77777777" w:rsidR="00703B09" w:rsidRDefault="00703B09" w:rsidP="00524D74">
      <w:pPr>
        <w:rPr>
          <w:rFonts w:ascii="Arial" w:hAnsi="Arial" w:cs="Arial"/>
          <w:sz w:val="22"/>
          <w:lang w:val="es-ES"/>
        </w:rPr>
      </w:pPr>
    </w:p>
    <w:p w14:paraId="722F39A6" w14:textId="6294DDFD" w:rsidR="00875CB6" w:rsidRDefault="00B324C7" w:rsidP="00655A79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B324C7">
        <w:rPr>
          <w:rFonts w:ascii="Arial" w:hAnsi="Arial" w:cs="Arial"/>
          <w:b/>
          <w:sz w:val="28"/>
          <w:szCs w:val="28"/>
        </w:rPr>
        <w:t>LLEGA DESLUMBRANTE EL ENCUENTRO DE DANZA CONTEMPORÁNEO</w:t>
      </w:r>
    </w:p>
    <w:bookmarkEnd w:id="0"/>
    <w:p w14:paraId="44EE14CB" w14:textId="77777777" w:rsidR="00655A79" w:rsidRPr="00221F80" w:rsidRDefault="00655A79" w:rsidP="00272A41">
      <w:pPr>
        <w:rPr>
          <w:rFonts w:ascii="Arial" w:hAnsi="Arial" w:cs="Arial"/>
          <w:b/>
          <w:sz w:val="22"/>
          <w:szCs w:val="22"/>
        </w:rPr>
      </w:pPr>
    </w:p>
    <w:p w14:paraId="2D6E37F7" w14:textId="77777777" w:rsidR="00B324C7" w:rsidRDefault="00B324C7" w:rsidP="00B324C7">
      <w:pPr>
        <w:pStyle w:val="Prrafodelista"/>
        <w:numPr>
          <w:ilvl w:val="0"/>
          <w:numId w:val="26"/>
        </w:numPr>
        <w:rPr>
          <w:rFonts w:ascii="Arial" w:hAnsi="Arial" w:cs="Arial"/>
          <w:i/>
          <w:sz w:val="24"/>
          <w:szCs w:val="24"/>
        </w:rPr>
      </w:pPr>
      <w:r w:rsidRPr="00B324C7">
        <w:rPr>
          <w:rFonts w:ascii="Arial" w:hAnsi="Arial" w:cs="Arial"/>
          <w:i/>
          <w:sz w:val="24"/>
          <w:szCs w:val="24"/>
        </w:rPr>
        <w:t>Se llevará a cabo del 15 al 21 de octubre en el Teatro de la Ciudad y Teatro del Centro de las Artes.</w:t>
      </w:r>
    </w:p>
    <w:p w14:paraId="436E71BD" w14:textId="7865CFBA" w:rsidR="00272A41" w:rsidRPr="00B324C7" w:rsidRDefault="00B324C7" w:rsidP="00B324C7">
      <w:pPr>
        <w:ind w:left="360"/>
        <w:rPr>
          <w:rFonts w:ascii="Arial" w:hAnsi="Arial" w:cs="Arial"/>
          <w:i/>
        </w:rPr>
      </w:pPr>
      <w:r w:rsidRPr="00B324C7">
        <w:rPr>
          <w:rFonts w:ascii="Arial" w:hAnsi="Arial" w:cs="Arial"/>
          <w:i/>
        </w:rPr>
        <w:t xml:space="preserve"> </w:t>
      </w:r>
    </w:p>
    <w:p w14:paraId="032BB1C5" w14:textId="0437BC71" w:rsidR="00B324C7" w:rsidRPr="00B324C7" w:rsidRDefault="00EA29FA" w:rsidP="00B324C7">
      <w:pPr>
        <w:jc w:val="both"/>
        <w:rPr>
          <w:rFonts w:ascii="Arial" w:hAnsi="Arial" w:cs="Arial"/>
          <w:sz w:val="28"/>
          <w:szCs w:val="28"/>
        </w:rPr>
      </w:pPr>
      <w:r w:rsidRPr="001423EB">
        <w:rPr>
          <w:rFonts w:ascii="Arial" w:hAnsi="Arial" w:cs="Arial"/>
          <w:b/>
          <w:sz w:val="28"/>
          <w:szCs w:val="28"/>
        </w:rPr>
        <w:t>Monterrey, Nuevo León.-</w:t>
      </w:r>
      <w:r w:rsidR="00B324C7">
        <w:rPr>
          <w:rFonts w:ascii="Arial" w:hAnsi="Arial" w:cs="Arial"/>
          <w:b/>
          <w:sz w:val="28"/>
          <w:szCs w:val="28"/>
        </w:rPr>
        <w:t xml:space="preserve"> </w:t>
      </w:r>
      <w:r w:rsidR="00B324C7" w:rsidRPr="00B324C7">
        <w:rPr>
          <w:rFonts w:ascii="Arial" w:hAnsi="Arial" w:cs="Arial"/>
          <w:sz w:val="28"/>
          <w:szCs w:val="28"/>
        </w:rPr>
        <w:t>El Consejo para la Cultura y las Artes de Nuevo León con el apoyo de la Secretaría de Cultura de Nuevo León, invitan a disfrutar la edición 41 del Encuentro Metropolitano de Danza Contemporánea, del 15 al 21 de octubre en la Gran Sala y Escenario Norte Al Aire Libre del Teatro de la Ciudad, así como en el Teatro del Centro de las Artes.</w:t>
      </w:r>
    </w:p>
    <w:p w14:paraId="3E4F78C8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</w:p>
    <w:p w14:paraId="09D95C91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  <w:r w:rsidRPr="00B324C7">
        <w:rPr>
          <w:rFonts w:ascii="Arial" w:hAnsi="Arial" w:cs="Arial"/>
          <w:sz w:val="28"/>
          <w:szCs w:val="28"/>
        </w:rPr>
        <w:t>Este evento anual, es el escenario por excelencia en el que durante más de cuatro décadas generaciones de bailarines y coreógrafos de la danza contemporánea del estado, han compartido su creatividad y visión estética.</w:t>
      </w:r>
    </w:p>
    <w:p w14:paraId="72C0CADD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</w:p>
    <w:p w14:paraId="69337638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  <w:r w:rsidRPr="00B324C7">
        <w:rPr>
          <w:rFonts w:ascii="Arial" w:hAnsi="Arial" w:cs="Arial"/>
          <w:sz w:val="28"/>
          <w:szCs w:val="28"/>
        </w:rPr>
        <w:t xml:space="preserve">La inauguración de esta edición será el jueves 15 a las 20:00 horas, en la Gran Sala del Teatro de la Ciudad con la presentación de “Otro Sitio”, dirección y coreografía de </w:t>
      </w:r>
      <w:proofErr w:type="spellStart"/>
      <w:r w:rsidRPr="00B324C7">
        <w:rPr>
          <w:rFonts w:ascii="Arial" w:hAnsi="Arial" w:cs="Arial"/>
          <w:sz w:val="28"/>
          <w:szCs w:val="28"/>
        </w:rPr>
        <w:t>Sunny</w:t>
      </w:r>
      <w:proofErr w:type="spellEnd"/>
      <w:r w:rsidRPr="00B324C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324C7">
        <w:rPr>
          <w:rFonts w:ascii="Arial" w:hAnsi="Arial" w:cs="Arial"/>
          <w:sz w:val="28"/>
          <w:szCs w:val="28"/>
        </w:rPr>
        <w:t>Savoy</w:t>
      </w:r>
      <w:proofErr w:type="spellEnd"/>
      <w:r w:rsidRPr="00B324C7">
        <w:rPr>
          <w:rFonts w:ascii="Arial" w:hAnsi="Arial" w:cs="Arial"/>
          <w:sz w:val="28"/>
          <w:szCs w:val="28"/>
        </w:rPr>
        <w:t>. Una reflexión sobre el tiempo, la memoria, la infancia y las decisiones que transforman nuestro rumbo a través de ocho intérpretes en escena.</w:t>
      </w:r>
    </w:p>
    <w:p w14:paraId="764B3EF2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</w:p>
    <w:p w14:paraId="3FBACCBD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  <w:r w:rsidRPr="00B324C7">
        <w:rPr>
          <w:rFonts w:ascii="Arial" w:hAnsi="Arial" w:cs="Arial"/>
          <w:sz w:val="28"/>
          <w:szCs w:val="28"/>
        </w:rPr>
        <w:t xml:space="preserve">El viernes 16 a las 19:00 horas en el Escenario Norte Al Aire Libre del Teatro de la Ciudad, uno conjunto de artistas se unirán para presentar “Escena Lateral”, evento sin costo. Ese mismo día a las 20:00 horas, en la Gran Sala “Otoño Silencioso”, dirección y coreografía de Dalia Paulina de León. </w:t>
      </w:r>
    </w:p>
    <w:p w14:paraId="7C4D4E31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</w:p>
    <w:p w14:paraId="3CBD9E58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  <w:r w:rsidRPr="00B324C7">
        <w:rPr>
          <w:rFonts w:ascii="Arial" w:hAnsi="Arial" w:cs="Arial"/>
          <w:sz w:val="28"/>
          <w:szCs w:val="28"/>
        </w:rPr>
        <w:lastRenderedPageBreak/>
        <w:t xml:space="preserve">Las siguientes funciones de esta cartelera se realizarán en el Teatro del Centro de las Artes, ubicado al interior del Parque Fundidora. El sábado 17 a las 20:00 horas “Disoluta”, dirección y coreografía de </w:t>
      </w:r>
      <w:proofErr w:type="spellStart"/>
      <w:r w:rsidRPr="00B324C7">
        <w:rPr>
          <w:rFonts w:ascii="Arial" w:hAnsi="Arial" w:cs="Arial"/>
          <w:sz w:val="28"/>
          <w:szCs w:val="28"/>
        </w:rPr>
        <w:t>Ranniely</w:t>
      </w:r>
      <w:proofErr w:type="spellEnd"/>
      <w:r w:rsidRPr="00B324C7">
        <w:rPr>
          <w:rFonts w:ascii="Arial" w:hAnsi="Arial" w:cs="Arial"/>
          <w:sz w:val="28"/>
          <w:szCs w:val="28"/>
        </w:rPr>
        <w:t xml:space="preserve"> Piñero.</w:t>
      </w:r>
    </w:p>
    <w:p w14:paraId="51706937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</w:p>
    <w:p w14:paraId="60813540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  <w:r w:rsidRPr="00B324C7">
        <w:rPr>
          <w:rFonts w:ascii="Arial" w:hAnsi="Arial" w:cs="Arial"/>
          <w:sz w:val="28"/>
          <w:szCs w:val="28"/>
        </w:rPr>
        <w:t xml:space="preserve">“Jardín”, dirección y coreografía de Catalina Castilla, llegará a este escenario el domingo 18 en punto de las 18:00 horas. </w:t>
      </w:r>
    </w:p>
    <w:p w14:paraId="57E4C306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</w:p>
    <w:p w14:paraId="7E1A90CC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  <w:r w:rsidRPr="00B324C7">
        <w:rPr>
          <w:rFonts w:ascii="Arial" w:hAnsi="Arial" w:cs="Arial"/>
          <w:sz w:val="28"/>
          <w:szCs w:val="28"/>
        </w:rPr>
        <w:t xml:space="preserve">El lunes 19 a las 20:00 horas, Sofía Frese presentará “Flor y Canto”, Espectáculo escénico multidisciplinario que integra música, danza, poesía en lenguas originarias y tradición calabresa. La programación continuará el martes 20 a las 20:00 horas con “Aridez”, obra bajo la dirección de Israel Castillo. </w:t>
      </w:r>
    </w:p>
    <w:p w14:paraId="5C31D739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</w:p>
    <w:p w14:paraId="4BCC9A8F" w14:textId="2BACE94B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  <w:r w:rsidRPr="00B324C7">
        <w:rPr>
          <w:rFonts w:ascii="Arial" w:hAnsi="Arial" w:cs="Arial"/>
          <w:sz w:val="28"/>
          <w:szCs w:val="28"/>
        </w:rPr>
        <w:t xml:space="preserve">La clausura del Encuentro será en la Gran Sala del Teatro de la Ciudad el miércoles 21 a las 20:00 horas con “Habitar ausencia / Y mentimos, no era soledad… era miedo”, dirección y coreografía de </w:t>
      </w:r>
      <w:proofErr w:type="spellStart"/>
      <w:r w:rsidRPr="00B324C7">
        <w:rPr>
          <w:rFonts w:ascii="Arial" w:hAnsi="Arial" w:cs="Arial"/>
          <w:sz w:val="28"/>
          <w:szCs w:val="28"/>
        </w:rPr>
        <w:t>Mizraim</w:t>
      </w:r>
      <w:proofErr w:type="spellEnd"/>
      <w:r w:rsidRPr="00B324C7">
        <w:rPr>
          <w:rFonts w:ascii="Arial" w:hAnsi="Arial" w:cs="Arial"/>
          <w:sz w:val="28"/>
          <w:szCs w:val="28"/>
        </w:rPr>
        <w:t xml:space="preserve"> Araujo, se trata de la presentación de una obra del repertorio de la compañía y una obra de estreno sobr</w:t>
      </w:r>
      <w:r>
        <w:rPr>
          <w:rFonts w:ascii="Arial" w:hAnsi="Arial" w:cs="Arial"/>
          <w:sz w:val="28"/>
          <w:szCs w:val="28"/>
        </w:rPr>
        <w:t>e la pérdida de un ser querido.</w:t>
      </w:r>
    </w:p>
    <w:p w14:paraId="03524050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</w:p>
    <w:p w14:paraId="0579E0CF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  <w:r w:rsidRPr="00B324C7">
        <w:rPr>
          <w:rFonts w:ascii="Arial" w:hAnsi="Arial" w:cs="Arial"/>
          <w:sz w:val="28"/>
          <w:szCs w:val="28"/>
        </w:rPr>
        <w:t xml:space="preserve">El 41 EMDC contará con la participación de las compañías </w:t>
      </w:r>
      <w:proofErr w:type="spellStart"/>
      <w:r w:rsidRPr="00B324C7">
        <w:rPr>
          <w:rFonts w:ascii="Arial" w:hAnsi="Arial" w:cs="Arial"/>
          <w:sz w:val="28"/>
          <w:szCs w:val="28"/>
        </w:rPr>
        <w:t>Sunny</w:t>
      </w:r>
      <w:proofErr w:type="spellEnd"/>
      <w:r w:rsidRPr="00B324C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324C7">
        <w:rPr>
          <w:rFonts w:ascii="Arial" w:hAnsi="Arial" w:cs="Arial"/>
          <w:sz w:val="28"/>
          <w:szCs w:val="28"/>
        </w:rPr>
        <w:t>Savoy</w:t>
      </w:r>
      <w:proofErr w:type="spellEnd"/>
      <w:r w:rsidRPr="00B324C7">
        <w:rPr>
          <w:rFonts w:ascii="Arial" w:hAnsi="Arial" w:cs="Arial"/>
          <w:sz w:val="28"/>
          <w:szCs w:val="28"/>
        </w:rPr>
        <w:t xml:space="preserve">; Los 250 mil Danza Contemporánea; Los Unos y los Otros; Taller representativo de la Facultad de artes Escénicas UANL; Pájaro Arte Escénico; Colectivo Psique y Sofía Frese. </w:t>
      </w:r>
    </w:p>
    <w:p w14:paraId="2FB20AF7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</w:p>
    <w:p w14:paraId="5C5B852E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  <w:r w:rsidRPr="00B324C7">
        <w:rPr>
          <w:rFonts w:ascii="Arial" w:hAnsi="Arial" w:cs="Arial"/>
          <w:sz w:val="28"/>
          <w:szCs w:val="28"/>
        </w:rPr>
        <w:t xml:space="preserve">Fundado 1985 por iniciativa de gestores, funcionarios y personas creadoras como Valentina Castro y el músico Efraín Esperilla, con apoyo de coreógrafos y maestros de la localidad como </w:t>
      </w:r>
      <w:proofErr w:type="spellStart"/>
      <w:r w:rsidRPr="00B324C7">
        <w:rPr>
          <w:rFonts w:ascii="Arial" w:hAnsi="Arial" w:cs="Arial"/>
          <w:sz w:val="28"/>
          <w:szCs w:val="28"/>
        </w:rPr>
        <w:t>Hester</w:t>
      </w:r>
      <w:proofErr w:type="spellEnd"/>
      <w:r w:rsidRPr="00B324C7">
        <w:rPr>
          <w:rFonts w:ascii="Arial" w:hAnsi="Arial" w:cs="Arial"/>
          <w:sz w:val="28"/>
          <w:szCs w:val="28"/>
        </w:rPr>
        <w:t xml:space="preserve"> Martínez, Eréndira Vega, </w:t>
      </w:r>
      <w:proofErr w:type="spellStart"/>
      <w:r w:rsidRPr="00B324C7">
        <w:rPr>
          <w:rFonts w:ascii="Arial" w:hAnsi="Arial" w:cs="Arial"/>
          <w:sz w:val="28"/>
          <w:szCs w:val="28"/>
        </w:rPr>
        <w:t>Sunny</w:t>
      </w:r>
      <w:proofErr w:type="spellEnd"/>
      <w:r w:rsidRPr="00B324C7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324C7">
        <w:rPr>
          <w:rFonts w:ascii="Arial" w:hAnsi="Arial" w:cs="Arial"/>
          <w:sz w:val="28"/>
          <w:szCs w:val="28"/>
        </w:rPr>
        <w:t>Savoy</w:t>
      </w:r>
      <w:proofErr w:type="spellEnd"/>
      <w:r w:rsidRPr="00B324C7">
        <w:rPr>
          <w:rFonts w:ascii="Arial" w:hAnsi="Arial" w:cs="Arial"/>
          <w:sz w:val="28"/>
          <w:szCs w:val="28"/>
        </w:rPr>
        <w:t xml:space="preserve"> y Víctor García (†) entre otros que se sumaron a la iniciativa. El Encuentro Metropolitano de Danza Contemporánea, es la muestra más importante del movimiento de la danza contemporánea en el noreste de México.</w:t>
      </w:r>
    </w:p>
    <w:p w14:paraId="3E11100A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</w:p>
    <w:p w14:paraId="2FA11505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  <w:r w:rsidRPr="00B324C7">
        <w:rPr>
          <w:rFonts w:ascii="Arial" w:hAnsi="Arial" w:cs="Arial"/>
          <w:sz w:val="28"/>
          <w:szCs w:val="28"/>
        </w:rPr>
        <w:lastRenderedPageBreak/>
        <w:t>Los boletos para estas presentaciones se pueden adquirir a través del sistema AREMA; también estarán disponibles en taquilla del teatro, una hora antes de cada concierto. La entrada general es de 150 pesos y de 100 pesos para estudiantes, maestros y personas con credencial del INAPAM. (Descuento exclusivo en taquilla).</w:t>
      </w:r>
    </w:p>
    <w:p w14:paraId="51B01BEF" w14:textId="77777777" w:rsidR="00B324C7" w:rsidRPr="00B324C7" w:rsidRDefault="00B324C7" w:rsidP="00B324C7">
      <w:pPr>
        <w:jc w:val="both"/>
        <w:rPr>
          <w:rFonts w:ascii="Arial" w:hAnsi="Arial" w:cs="Arial"/>
          <w:sz w:val="28"/>
          <w:szCs w:val="28"/>
        </w:rPr>
      </w:pPr>
    </w:p>
    <w:p w14:paraId="3C056026" w14:textId="6C2C85B9" w:rsidR="008D433B" w:rsidRDefault="00B324C7" w:rsidP="00B324C7">
      <w:pPr>
        <w:jc w:val="both"/>
        <w:rPr>
          <w:rFonts w:ascii="Arial" w:hAnsi="Arial" w:cs="Arial"/>
          <w:bCs/>
          <w:color w:val="323E4F"/>
        </w:rPr>
      </w:pPr>
      <w:r w:rsidRPr="00B324C7">
        <w:rPr>
          <w:rFonts w:ascii="Arial" w:hAnsi="Arial" w:cs="Arial"/>
          <w:sz w:val="28"/>
          <w:szCs w:val="28"/>
        </w:rPr>
        <w:t>Más información en conarte.org.mx y redes sociales @</w:t>
      </w:r>
      <w:proofErr w:type="spellStart"/>
      <w:r w:rsidRPr="00B324C7">
        <w:rPr>
          <w:rFonts w:ascii="Arial" w:hAnsi="Arial" w:cs="Arial"/>
          <w:sz w:val="28"/>
          <w:szCs w:val="28"/>
        </w:rPr>
        <w:t>conartenl</w:t>
      </w:r>
      <w:proofErr w:type="spellEnd"/>
      <w:r w:rsidRPr="00B324C7">
        <w:rPr>
          <w:rFonts w:ascii="Arial" w:hAnsi="Arial" w:cs="Arial"/>
          <w:sz w:val="28"/>
          <w:szCs w:val="28"/>
        </w:rPr>
        <w:t>.</w:t>
      </w:r>
    </w:p>
    <w:p w14:paraId="354659A9" w14:textId="77777777" w:rsidR="008D433B" w:rsidRPr="00EA29FA" w:rsidRDefault="008D433B" w:rsidP="00394AB5">
      <w:pPr>
        <w:jc w:val="both"/>
        <w:rPr>
          <w:rFonts w:ascii="Arial" w:hAnsi="Arial" w:cs="Arial"/>
          <w:bCs/>
          <w:color w:val="323E4F"/>
        </w:rPr>
      </w:pPr>
    </w:p>
    <w:sectPr w:rsidR="008D433B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341727" w14:textId="77777777" w:rsidR="00D11B93" w:rsidRDefault="00D11B93" w:rsidP="00E83348">
      <w:r>
        <w:separator/>
      </w:r>
    </w:p>
  </w:endnote>
  <w:endnote w:type="continuationSeparator" w:id="0">
    <w:p w14:paraId="2ABC8281" w14:textId="77777777" w:rsidR="00D11B93" w:rsidRDefault="00D11B9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A0FA76" w14:textId="77777777" w:rsidR="00D11B93" w:rsidRDefault="00D11B93" w:rsidP="00E83348">
      <w:r>
        <w:separator/>
      </w:r>
    </w:p>
  </w:footnote>
  <w:footnote w:type="continuationSeparator" w:id="0">
    <w:p w14:paraId="3A2B780C" w14:textId="77777777" w:rsidR="00D11B93" w:rsidRDefault="00D11B9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202A"/>
    <w:multiLevelType w:val="hybridMultilevel"/>
    <w:tmpl w:val="4DB23A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EC"/>
    <w:multiLevelType w:val="hybridMultilevel"/>
    <w:tmpl w:val="BBBEE2E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70D06"/>
    <w:multiLevelType w:val="hybridMultilevel"/>
    <w:tmpl w:val="84F883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917C5A"/>
    <w:multiLevelType w:val="hybridMultilevel"/>
    <w:tmpl w:val="C83096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01B66"/>
    <w:multiLevelType w:val="hybridMultilevel"/>
    <w:tmpl w:val="B3EE65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C09196C"/>
    <w:multiLevelType w:val="hybridMultilevel"/>
    <w:tmpl w:val="FB86F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201AA"/>
    <w:multiLevelType w:val="hybridMultilevel"/>
    <w:tmpl w:val="C27816D6"/>
    <w:lvl w:ilvl="0" w:tplc="7CC65D72">
      <w:start w:val="1"/>
      <w:numFmt w:val="decimal"/>
      <w:lvlText w:val="%1."/>
      <w:lvlJc w:val="left"/>
      <w:pPr>
        <w:ind w:left="71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D1A4C"/>
    <w:multiLevelType w:val="hybridMultilevel"/>
    <w:tmpl w:val="3940D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5"/>
  </w:num>
  <w:num w:numId="5">
    <w:abstractNumId w:val="11"/>
  </w:num>
  <w:num w:numId="6">
    <w:abstractNumId w:val="23"/>
  </w:num>
  <w:num w:numId="7">
    <w:abstractNumId w:val="14"/>
  </w:num>
  <w:num w:numId="8">
    <w:abstractNumId w:val="17"/>
  </w:num>
  <w:num w:numId="9">
    <w:abstractNumId w:val="20"/>
  </w:num>
  <w:num w:numId="10">
    <w:abstractNumId w:val="9"/>
  </w:num>
  <w:num w:numId="11">
    <w:abstractNumId w:val="13"/>
  </w:num>
  <w:num w:numId="12">
    <w:abstractNumId w:val="0"/>
  </w:num>
  <w:num w:numId="13">
    <w:abstractNumId w:val="12"/>
  </w:num>
  <w:num w:numId="14">
    <w:abstractNumId w:val="22"/>
  </w:num>
  <w:num w:numId="15">
    <w:abstractNumId w:val="21"/>
  </w:num>
  <w:num w:numId="16">
    <w:abstractNumId w:val="24"/>
  </w:num>
  <w:num w:numId="17">
    <w:abstractNumId w:val="7"/>
  </w:num>
  <w:num w:numId="18">
    <w:abstractNumId w:val="16"/>
  </w:num>
  <w:num w:numId="19">
    <w:abstractNumId w:val="1"/>
  </w:num>
  <w:num w:numId="20">
    <w:abstractNumId w:val="15"/>
  </w:num>
  <w:num w:numId="21">
    <w:abstractNumId w:val="25"/>
  </w:num>
  <w:num w:numId="22">
    <w:abstractNumId w:val="2"/>
  </w:num>
  <w:num w:numId="23">
    <w:abstractNumId w:val="18"/>
  </w:num>
  <w:num w:numId="24">
    <w:abstractNumId w:val="6"/>
  </w:num>
  <w:num w:numId="25">
    <w:abstractNumId w:val="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4426E"/>
    <w:rsid w:val="000528E9"/>
    <w:rsid w:val="000607E0"/>
    <w:rsid w:val="000648AE"/>
    <w:rsid w:val="00066CFC"/>
    <w:rsid w:val="00067260"/>
    <w:rsid w:val="00072A6B"/>
    <w:rsid w:val="000734CE"/>
    <w:rsid w:val="000A00B6"/>
    <w:rsid w:val="000A1946"/>
    <w:rsid w:val="000B2F61"/>
    <w:rsid w:val="000D5BE8"/>
    <w:rsid w:val="000D643B"/>
    <w:rsid w:val="000E599E"/>
    <w:rsid w:val="000E5F86"/>
    <w:rsid w:val="000E75FC"/>
    <w:rsid w:val="000E7FE2"/>
    <w:rsid w:val="000F2A3A"/>
    <w:rsid w:val="000F2EAD"/>
    <w:rsid w:val="0010008A"/>
    <w:rsid w:val="001117EE"/>
    <w:rsid w:val="00115911"/>
    <w:rsid w:val="0011664A"/>
    <w:rsid w:val="00117F23"/>
    <w:rsid w:val="0013386D"/>
    <w:rsid w:val="00136A02"/>
    <w:rsid w:val="001423EB"/>
    <w:rsid w:val="001464B2"/>
    <w:rsid w:val="00150E88"/>
    <w:rsid w:val="001545DF"/>
    <w:rsid w:val="0015532D"/>
    <w:rsid w:val="001565CE"/>
    <w:rsid w:val="00160274"/>
    <w:rsid w:val="00162279"/>
    <w:rsid w:val="00163680"/>
    <w:rsid w:val="00163D0D"/>
    <w:rsid w:val="00166902"/>
    <w:rsid w:val="00172991"/>
    <w:rsid w:val="001869DA"/>
    <w:rsid w:val="001927DB"/>
    <w:rsid w:val="00192BC9"/>
    <w:rsid w:val="001961EB"/>
    <w:rsid w:val="001A405E"/>
    <w:rsid w:val="001B58B0"/>
    <w:rsid w:val="001C09B3"/>
    <w:rsid w:val="001D42EA"/>
    <w:rsid w:val="001D763A"/>
    <w:rsid w:val="001E5D02"/>
    <w:rsid w:val="001E6B57"/>
    <w:rsid w:val="001F5807"/>
    <w:rsid w:val="001F610B"/>
    <w:rsid w:val="001F7033"/>
    <w:rsid w:val="00204A4A"/>
    <w:rsid w:val="00213DE8"/>
    <w:rsid w:val="00217F02"/>
    <w:rsid w:val="002209CA"/>
    <w:rsid w:val="00221F80"/>
    <w:rsid w:val="00223741"/>
    <w:rsid w:val="002331B9"/>
    <w:rsid w:val="002430A0"/>
    <w:rsid w:val="0024607F"/>
    <w:rsid w:val="00246CC5"/>
    <w:rsid w:val="002543DD"/>
    <w:rsid w:val="0025561A"/>
    <w:rsid w:val="00257952"/>
    <w:rsid w:val="00262F33"/>
    <w:rsid w:val="00266632"/>
    <w:rsid w:val="00267D3D"/>
    <w:rsid w:val="00272A41"/>
    <w:rsid w:val="00282B16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336A3"/>
    <w:rsid w:val="003501A5"/>
    <w:rsid w:val="00351898"/>
    <w:rsid w:val="00365F40"/>
    <w:rsid w:val="0037731A"/>
    <w:rsid w:val="003828CB"/>
    <w:rsid w:val="003844BF"/>
    <w:rsid w:val="0039218D"/>
    <w:rsid w:val="00394AB5"/>
    <w:rsid w:val="003A33FB"/>
    <w:rsid w:val="003A62D0"/>
    <w:rsid w:val="003B12B6"/>
    <w:rsid w:val="003B7C6F"/>
    <w:rsid w:val="003C65BA"/>
    <w:rsid w:val="003C7021"/>
    <w:rsid w:val="003E3485"/>
    <w:rsid w:val="003F11AF"/>
    <w:rsid w:val="003F50E0"/>
    <w:rsid w:val="003F6D38"/>
    <w:rsid w:val="004166C3"/>
    <w:rsid w:val="0042297C"/>
    <w:rsid w:val="0042555F"/>
    <w:rsid w:val="00434C7D"/>
    <w:rsid w:val="0044082C"/>
    <w:rsid w:val="00443F14"/>
    <w:rsid w:val="004604C6"/>
    <w:rsid w:val="00464046"/>
    <w:rsid w:val="00466EC5"/>
    <w:rsid w:val="00473B45"/>
    <w:rsid w:val="00476173"/>
    <w:rsid w:val="00486C41"/>
    <w:rsid w:val="004A211E"/>
    <w:rsid w:val="004A3C61"/>
    <w:rsid w:val="004A47CB"/>
    <w:rsid w:val="004B100E"/>
    <w:rsid w:val="004C3EBD"/>
    <w:rsid w:val="004C6B3C"/>
    <w:rsid w:val="004F09AE"/>
    <w:rsid w:val="004F52E5"/>
    <w:rsid w:val="005141F7"/>
    <w:rsid w:val="005224E4"/>
    <w:rsid w:val="00524D74"/>
    <w:rsid w:val="00530E91"/>
    <w:rsid w:val="005418C6"/>
    <w:rsid w:val="005438F0"/>
    <w:rsid w:val="00545740"/>
    <w:rsid w:val="00561A6A"/>
    <w:rsid w:val="00562365"/>
    <w:rsid w:val="005634BE"/>
    <w:rsid w:val="00566B14"/>
    <w:rsid w:val="00580ABF"/>
    <w:rsid w:val="00580E7B"/>
    <w:rsid w:val="00582ACA"/>
    <w:rsid w:val="005855E2"/>
    <w:rsid w:val="00592F61"/>
    <w:rsid w:val="00595AA0"/>
    <w:rsid w:val="005A6904"/>
    <w:rsid w:val="005B246F"/>
    <w:rsid w:val="005C1539"/>
    <w:rsid w:val="005C4837"/>
    <w:rsid w:val="005D5D21"/>
    <w:rsid w:val="005E0077"/>
    <w:rsid w:val="006152C6"/>
    <w:rsid w:val="00617131"/>
    <w:rsid w:val="00624CEC"/>
    <w:rsid w:val="00625AAC"/>
    <w:rsid w:val="006273DD"/>
    <w:rsid w:val="00632A06"/>
    <w:rsid w:val="00635D12"/>
    <w:rsid w:val="00637B54"/>
    <w:rsid w:val="006426DD"/>
    <w:rsid w:val="006512FD"/>
    <w:rsid w:val="006519A8"/>
    <w:rsid w:val="00653915"/>
    <w:rsid w:val="00655A79"/>
    <w:rsid w:val="00670EB3"/>
    <w:rsid w:val="0068304E"/>
    <w:rsid w:val="00684E23"/>
    <w:rsid w:val="00693D01"/>
    <w:rsid w:val="006955DB"/>
    <w:rsid w:val="006A10D2"/>
    <w:rsid w:val="006B4960"/>
    <w:rsid w:val="006B5051"/>
    <w:rsid w:val="006C139B"/>
    <w:rsid w:val="006C4920"/>
    <w:rsid w:val="006F5044"/>
    <w:rsid w:val="006F7468"/>
    <w:rsid w:val="007023CA"/>
    <w:rsid w:val="00703B09"/>
    <w:rsid w:val="00703CAE"/>
    <w:rsid w:val="00703D40"/>
    <w:rsid w:val="00703F31"/>
    <w:rsid w:val="00714BC1"/>
    <w:rsid w:val="007164AD"/>
    <w:rsid w:val="00721129"/>
    <w:rsid w:val="007212EC"/>
    <w:rsid w:val="0073277B"/>
    <w:rsid w:val="00742AF4"/>
    <w:rsid w:val="0076120C"/>
    <w:rsid w:val="0078005E"/>
    <w:rsid w:val="007809B4"/>
    <w:rsid w:val="00792C0F"/>
    <w:rsid w:val="00796BEE"/>
    <w:rsid w:val="007B067E"/>
    <w:rsid w:val="007B49C8"/>
    <w:rsid w:val="007C4029"/>
    <w:rsid w:val="007C600B"/>
    <w:rsid w:val="007D317F"/>
    <w:rsid w:val="007D5100"/>
    <w:rsid w:val="007F0B73"/>
    <w:rsid w:val="007F0E45"/>
    <w:rsid w:val="0080172F"/>
    <w:rsid w:val="00803A16"/>
    <w:rsid w:val="008047D2"/>
    <w:rsid w:val="008278EE"/>
    <w:rsid w:val="00836B8D"/>
    <w:rsid w:val="00842C30"/>
    <w:rsid w:val="00845AB6"/>
    <w:rsid w:val="0085271B"/>
    <w:rsid w:val="0086073F"/>
    <w:rsid w:val="00870B15"/>
    <w:rsid w:val="008722D7"/>
    <w:rsid w:val="00874FCC"/>
    <w:rsid w:val="008751D4"/>
    <w:rsid w:val="00875CB6"/>
    <w:rsid w:val="0088134E"/>
    <w:rsid w:val="00885007"/>
    <w:rsid w:val="008916A8"/>
    <w:rsid w:val="008927AA"/>
    <w:rsid w:val="008A52A2"/>
    <w:rsid w:val="008A5F6A"/>
    <w:rsid w:val="008B1B97"/>
    <w:rsid w:val="008B4159"/>
    <w:rsid w:val="008C32C7"/>
    <w:rsid w:val="008C73D7"/>
    <w:rsid w:val="008D11F7"/>
    <w:rsid w:val="008D433B"/>
    <w:rsid w:val="008E31F6"/>
    <w:rsid w:val="008E3606"/>
    <w:rsid w:val="008F027D"/>
    <w:rsid w:val="008F3ADF"/>
    <w:rsid w:val="008F7A5E"/>
    <w:rsid w:val="009019D2"/>
    <w:rsid w:val="00901DE2"/>
    <w:rsid w:val="00902F13"/>
    <w:rsid w:val="00906BB1"/>
    <w:rsid w:val="0094024B"/>
    <w:rsid w:val="00941A7D"/>
    <w:rsid w:val="00942455"/>
    <w:rsid w:val="00956686"/>
    <w:rsid w:val="00956CE4"/>
    <w:rsid w:val="0096389E"/>
    <w:rsid w:val="009652C7"/>
    <w:rsid w:val="00971AEA"/>
    <w:rsid w:val="00975DDD"/>
    <w:rsid w:val="00975E43"/>
    <w:rsid w:val="0098054B"/>
    <w:rsid w:val="00985FC6"/>
    <w:rsid w:val="00986EAD"/>
    <w:rsid w:val="009A1085"/>
    <w:rsid w:val="009A4006"/>
    <w:rsid w:val="009A5EF6"/>
    <w:rsid w:val="009C0E25"/>
    <w:rsid w:val="009C5A13"/>
    <w:rsid w:val="009D019D"/>
    <w:rsid w:val="009F0BD3"/>
    <w:rsid w:val="00A04CDB"/>
    <w:rsid w:val="00A05501"/>
    <w:rsid w:val="00A06CDB"/>
    <w:rsid w:val="00A14F34"/>
    <w:rsid w:val="00A16AFD"/>
    <w:rsid w:val="00A22E89"/>
    <w:rsid w:val="00A23A57"/>
    <w:rsid w:val="00A6713F"/>
    <w:rsid w:val="00A67C2C"/>
    <w:rsid w:val="00A705CA"/>
    <w:rsid w:val="00A70F16"/>
    <w:rsid w:val="00A8033B"/>
    <w:rsid w:val="00A87621"/>
    <w:rsid w:val="00A91F12"/>
    <w:rsid w:val="00A92247"/>
    <w:rsid w:val="00AA6D55"/>
    <w:rsid w:val="00AC3EBD"/>
    <w:rsid w:val="00AD06C4"/>
    <w:rsid w:val="00AD2534"/>
    <w:rsid w:val="00AF03DD"/>
    <w:rsid w:val="00AF17C5"/>
    <w:rsid w:val="00AF3636"/>
    <w:rsid w:val="00AF6875"/>
    <w:rsid w:val="00B01173"/>
    <w:rsid w:val="00B014F7"/>
    <w:rsid w:val="00B06482"/>
    <w:rsid w:val="00B06B1B"/>
    <w:rsid w:val="00B0766E"/>
    <w:rsid w:val="00B16564"/>
    <w:rsid w:val="00B16EC6"/>
    <w:rsid w:val="00B20134"/>
    <w:rsid w:val="00B324C7"/>
    <w:rsid w:val="00B4275A"/>
    <w:rsid w:val="00B45705"/>
    <w:rsid w:val="00B45F2B"/>
    <w:rsid w:val="00B67933"/>
    <w:rsid w:val="00B717D0"/>
    <w:rsid w:val="00B72928"/>
    <w:rsid w:val="00B92C52"/>
    <w:rsid w:val="00BA2CCA"/>
    <w:rsid w:val="00BA575F"/>
    <w:rsid w:val="00BB681D"/>
    <w:rsid w:val="00BC1011"/>
    <w:rsid w:val="00BC31AB"/>
    <w:rsid w:val="00BD4455"/>
    <w:rsid w:val="00BD53A6"/>
    <w:rsid w:val="00BE252C"/>
    <w:rsid w:val="00C04E44"/>
    <w:rsid w:val="00C076B0"/>
    <w:rsid w:val="00C10575"/>
    <w:rsid w:val="00C147D7"/>
    <w:rsid w:val="00C402FB"/>
    <w:rsid w:val="00C44009"/>
    <w:rsid w:val="00C443E3"/>
    <w:rsid w:val="00C44E98"/>
    <w:rsid w:val="00C61FC4"/>
    <w:rsid w:val="00C639F7"/>
    <w:rsid w:val="00C7217F"/>
    <w:rsid w:val="00C730BD"/>
    <w:rsid w:val="00C87562"/>
    <w:rsid w:val="00C90637"/>
    <w:rsid w:val="00C955EB"/>
    <w:rsid w:val="00CA29D0"/>
    <w:rsid w:val="00CA7B6D"/>
    <w:rsid w:val="00CB116B"/>
    <w:rsid w:val="00CD5526"/>
    <w:rsid w:val="00CF3696"/>
    <w:rsid w:val="00CF44B7"/>
    <w:rsid w:val="00D07965"/>
    <w:rsid w:val="00D10FF3"/>
    <w:rsid w:val="00D11B93"/>
    <w:rsid w:val="00D123A7"/>
    <w:rsid w:val="00D1444C"/>
    <w:rsid w:val="00D16CEF"/>
    <w:rsid w:val="00D24196"/>
    <w:rsid w:val="00D30B6F"/>
    <w:rsid w:val="00D30C10"/>
    <w:rsid w:val="00D44F64"/>
    <w:rsid w:val="00D45A8D"/>
    <w:rsid w:val="00D55BB8"/>
    <w:rsid w:val="00D562B6"/>
    <w:rsid w:val="00D632EF"/>
    <w:rsid w:val="00D66BFF"/>
    <w:rsid w:val="00D73C4C"/>
    <w:rsid w:val="00D80702"/>
    <w:rsid w:val="00D84456"/>
    <w:rsid w:val="00D85430"/>
    <w:rsid w:val="00D86C33"/>
    <w:rsid w:val="00D9312F"/>
    <w:rsid w:val="00D931E0"/>
    <w:rsid w:val="00DA5740"/>
    <w:rsid w:val="00DC11C2"/>
    <w:rsid w:val="00DC2841"/>
    <w:rsid w:val="00DC39E5"/>
    <w:rsid w:val="00DC56A3"/>
    <w:rsid w:val="00DE18D3"/>
    <w:rsid w:val="00DF16D9"/>
    <w:rsid w:val="00DF6142"/>
    <w:rsid w:val="00E06CC7"/>
    <w:rsid w:val="00E10C35"/>
    <w:rsid w:val="00E215A1"/>
    <w:rsid w:val="00E3081F"/>
    <w:rsid w:val="00E3316A"/>
    <w:rsid w:val="00E4053E"/>
    <w:rsid w:val="00E53442"/>
    <w:rsid w:val="00E545C2"/>
    <w:rsid w:val="00E626AA"/>
    <w:rsid w:val="00E6407D"/>
    <w:rsid w:val="00E71944"/>
    <w:rsid w:val="00E83348"/>
    <w:rsid w:val="00E9212A"/>
    <w:rsid w:val="00E92581"/>
    <w:rsid w:val="00E93E9E"/>
    <w:rsid w:val="00EA29FA"/>
    <w:rsid w:val="00EA49EE"/>
    <w:rsid w:val="00EC762B"/>
    <w:rsid w:val="00ED11F7"/>
    <w:rsid w:val="00EE125E"/>
    <w:rsid w:val="00EF0F4A"/>
    <w:rsid w:val="00F30F75"/>
    <w:rsid w:val="00F5143F"/>
    <w:rsid w:val="00F57F4B"/>
    <w:rsid w:val="00F65667"/>
    <w:rsid w:val="00F7066A"/>
    <w:rsid w:val="00F70DFF"/>
    <w:rsid w:val="00F736FB"/>
    <w:rsid w:val="00F75DE7"/>
    <w:rsid w:val="00F7608B"/>
    <w:rsid w:val="00F82682"/>
    <w:rsid w:val="00F97C2A"/>
    <w:rsid w:val="00FA078D"/>
    <w:rsid w:val="00FA13EB"/>
    <w:rsid w:val="00FB2045"/>
    <w:rsid w:val="00FC06A1"/>
    <w:rsid w:val="00FC0F61"/>
    <w:rsid w:val="00FC405C"/>
    <w:rsid w:val="00FC4CEF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2E9C41-E448-48F7-921C-F0CEDD6C0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532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Rosalinda Tovar Barboza</cp:lastModifiedBy>
  <cp:revision>2</cp:revision>
  <cp:lastPrinted>2016-10-21T20:06:00Z</cp:lastPrinted>
  <dcterms:created xsi:type="dcterms:W3CDTF">2026-10-14T18:09:00Z</dcterms:created>
  <dcterms:modified xsi:type="dcterms:W3CDTF">2026-10-14T18:09:00Z</dcterms:modified>
</cp:coreProperties>
</file>