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360A1" w14:textId="40C1EC9F" w:rsidR="009C0D7E" w:rsidRDefault="008D3D35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247A9E">
        <w:rPr>
          <w:rFonts w:ascii="Arial" w:hAnsi="Arial" w:cs="Arial"/>
          <w:sz w:val="22"/>
          <w:lang w:val="es-ES"/>
        </w:rPr>
        <w:t>de octubre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5D1DD4AD" w14:textId="77777777" w:rsidR="008D3D35" w:rsidRDefault="008D3D35" w:rsidP="008D3D35">
      <w:pPr>
        <w:jc w:val="center"/>
        <w:rPr>
          <w:rFonts w:ascii="Arial" w:hAnsi="Arial" w:cs="Arial"/>
          <w:b/>
          <w:sz w:val="28"/>
          <w:szCs w:val="28"/>
        </w:rPr>
      </w:pPr>
      <w:r w:rsidRPr="008D3D35">
        <w:rPr>
          <w:rFonts w:ascii="Arial" w:hAnsi="Arial" w:cs="Arial"/>
          <w:b/>
          <w:sz w:val="28"/>
          <w:szCs w:val="28"/>
        </w:rPr>
        <w:t>LLEGA EL TEATRO FRANCÉS A CONARTE CON “EL ACONTECIMIENTO”</w:t>
      </w:r>
      <w:bookmarkStart w:id="0" w:name="_GoBack"/>
      <w:bookmarkEnd w:id="0"/>
    </w:p>
    <w:p w14:paraId="3D97365E" w14:textId="77777777" w:rsidR="008D3D35" w:rsidRPr="008D3D35" w:rsidRDefault="008D3D35" w:rsidP="008D3D35">
      <w:pPr>
        <w:jc w:val="center"/>
        <w:rPr>
          <w:rFonts w:ascii="Arial" w:hAnsi="Arial" w:cs="Arial"/>
          <w:b/>
          <w:sz w:val="28"/>
          <w:szCs w:val="28"/>
        </w:rPr>
      </w:pPr>
    </w:p>
    <w:p w14:paraId="2DAEB3EF" w14:textId="77777777" w:rsidR="000D39CB" w:rsidRDefault="000D39CB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489D1377" w14:textId="77777777" w:rsidR="008D3D35" w:rsidRDefault="008D3D35" w:rsidP="008D3D35">
      <w:pPr>
        <w:pStyle w:val="Prrafodelista"/>
        <w:numPr>
          <w:ilvl w:val="0"/>
          <w:numId w:val="20"/>
        </w:numPr>
        <w:rPr>
          <w:rFonts w:ascii="Arial" w:hAnsi="Arial" w:cs="Arial"/>
          <w:i/>
        </w:rPr>
      </w:pPr>
      <w:r w:rsidRPr="008D3D35">
        <w:rPr>
          <w:rFonts w:ascii="Arial" w:hAnsi="Arial" w:cs="Arial"/>
          <w:i/>
        </w:rPr>
        <w:t>Única función, domingo 4 de octubre a las 19:00 horas en el Teatro del Centro de las Artes. Entrada libre, hasta cubrir la capacidad del recinto.</w:t>
      </w:r>
    </w:p>
    <w:p w14:paraId="6D0D879E" w14:textId="77777777" w:rsidR="008D3D35" w:rsidRPr="008D3D35" w:rsidRDefault="008D3D35" w:rsidP="008D3D35">
      <w:pPr>
        <w:pStyle w:val="Prrafodelista"/>
        <w:rPr>
          <w:rFonts w:ascii="Arial" w:hAnsi="Arial" w:cs="Arial"/>
          <w:i/>
        </w:rPr>
      </w:pPr>
    </w:p>
    <w:p w14:paraId="4BCC94D1" w14:textId="77777777" w:rsidR="0092409C" w:rsidRDefault="0092409C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7CF04187" w14:textId="77777777" w:rsidR="008D3D35" w:rsidRPr="008D3D35" w:rsidRDefault="0092409C" w:rsidP="008D3D3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8D3D35" w:rsidRPr="008D3D35">
        <w:rPr>
          <w:rFonts w:ascii="Arial" w:hAnsi="Arial" w:cs="Arial"/>
          <w:sz w:val="28"/>
          <w:szCs w:val="28"/>
        </w:rPr>
        <w:t>En el marco de la celebración del bicentenario de las relaciones diplomáticas entre México y Francia, Escena CONARTE Teatro presenta “El Acontecimiento”, adaptación teatral del relato autobiográfico de la ganadora del Premio Nobel de Literatura Annie Ernaux.</w:t>
      </w:r>
    </w:p>
    <w:p w14:paraId="280ED58D" w14:textId="77777777" w:rsidR="008D3D35" w:rsidRPr="008D3D35" w:rsidRDefault="008D3D35" w:rsidP="008D3D35">
      <w:pPr>
        <w:jc w:val="both"/>
        <w:rPr>
          <w:rFonts w:ascii="Arial" w:hAnsi="Arial" w:cs="Arial"/>
          <w:sz w:val="28"/>
          <w:szCs w:val="28"/>
        </w:rPr>
      </w:pPr>
    </w:p>
    <w:p w14:paraId="5EE0CF6C" w14:textId="598F03C4" w:rsidR="008D3D35" w:rsidRPr="008D3D35" w:rsidRDefault="008D3D35" w:rsidP="008D3D35">
      <w:pPr>
        <w:jc w:val="both"/>
        <w:rPr>
          <w:rFonts w:ascii="Arial" w:hAnsi="Arial" w:cs="Arial"/>
          <w:sz w:val="28"/>
          <w:szCs w:val="28"/>
        </w:rPr>
      </w:pPr>
      <w:r w:rsidRPr="008D3D35">
        <w:rPr>
          <w:rFonts w:ascii="Arial" w:hAnsi="Arial" w:cs="Arial"/>
          <w:sz w:val="28"/>
          <w:szCs w:val="28"/>
        </w:rPr>
        <w:t>La presentación en nuestra ciudad por primera ocasión de la Conedie Francaise es un proyecto de CONARTE y la Secretaria de Cultura en colaboración con el IFAL y el Consulado general de Francia en Monterrey.</w:t>
      </w:r>
    </w:p>
    <w:p w14:paraId="71823A0C" w14:textId="77777777" w:rsidR="008D3D35" w:rsidRPr="008D3D35" w:rsidRDefault="008D3D35" w:rsidP="008D3D35">
      <w:pPr>
        <w:jc w:val="both"/>
        <w:rPr>
          <w:rFonts w:ascii="Arial" w:hAnsi="Arial" w:cs="Arial"/>
          <w:sz w:val="28"/>
          <w:szCs w:val="28"/>
        </w:rPr>
      </w:pPr>
    </w:p>
    <w:p w14:paraId="5B46AA5E" w14:textId="6413285F" w:rsidR="008D3D35" w:rsidRPr="008D3D35" w:rsidRDefault="008D3D35" w:rsidP="008D3D35">
      <w:pPr>
        <w:jc w:val="both"/>
        <w:rPr>
          <w:rFonts w:ascii="Arial" w:hAnsi="Arial" w:cs="Arial"/>
          <w:sz w:val="28"/>
          <w:szCs w:val="28"/>
        </w:rPr>
      </w:pPr>
      <w:r w:rsidRPr="008D3D35">
        <w:rPr>
          <w:rFonts w:ascii="Arial" w:hAnsi="Arial" w:cs="Arial"/>
          <w:sz w:val="28"/>
          <w:szCs w:val="28"/>
        </w:rPr>
        <w:t>Con la dirección e interpretación unipersonal de la actriz belgo-francesa Françoise Gillard, la puesta en escena se presentará este domingo 4 de octubre a las 19:00 horas, en el Teatro del Centro de las Artes, con entrada sin costo hasta cubrir la capacidad el recinto ubicado al interior del Parque Fundidora. Recomendada para mayores de edad.</w:t>
      </w:r>
    </w:p>
    <w:p w14:paraId="4102B223" w14:textId="77777777" w:rsidR="008D3D35" w:rsidRPr="008D3D35" w:rsidRDefault="008D3D35" w:rsidP="008D3D35">
      <w:pPr>
        <w:jc w:val="both"/>
        <w:rPr>
          <w:rFonts w:ascii="Arial" w:hAnsi="Arial" w:cs="Arial"/>
          <w:sz w:val="28"/>
          <w:szCs w:val="28"/>
        </w:rPr>
      </w:pPr>
    </w:p>
    <w:p w14:paraId="4C67FDF2" w14:textId="08BC34E3" w:rsidR="008D3D35" w:rsidRPr="008D3D35" w:rsidRDefault="008D3D35" w:rsidP="008D3D35">
      <w:pPr>
        <w:jc w:val="both"/>
        <w:rPr>
          <w:rFonts w:ascii="Arial" w:hAnsi="Arial" w:cs="Arial"/>
          <w:sz w:val="28"/>
          <w:szCs w:val="28"/>
        </w:rPr>
      </w:pPr>
      <w:r w:rsidRPr="008D3D35">
        <w:rPr>
          <w:rFonts w:ascii="Arial" w:hAnsi="Arial" w:cs="Arial"/>
          <w:sz w:val="28"/>
          <w:szCs w:val="28"/>
        </w:rPr>
        <w:t>“Estoy muy contenta de venir a México a celebrar doscientos años de amistad entre México y Francia y de venir a leer el texto de Annie Ernaux, El Acontecimiento”, expresó la actriz Françoise Gillard.</w:t>
      </w:r>
    </w:p>
    <w:p w14:paraId="4C861823" w14:textId="77777777" w:rsidR="008D3D35" w:rsidRPr="008D3D35" w:rsidRDefault="008D3D35" w:rsidP="008D3D35">
      <w:pPr>
        <w:jc w:val="both"/>
        <w:rPr>
          <w:rFonts w:ascii="Arial" w:hAnsi="Arial" w:cs="Arial"/>
          <w:sz w:val="28"/>
          <w:szCs w:val="28"/>
        </w:rPr>
      </w:pPr>
    </w:p>
    <w:p w14:paraId="244DD46A" w14:textId="06E3628D" w:rsidR="008D3D35" w:rsidRPr="008D3D35" w:rsidRDefault="008D3D35" w:rsidP="008D3D35">
      <w:pPr>
        <w:jc w:val="both"/>
        <w:rPr>
          <w:rFonts w:ascii="Arial" w:hAnsi="Arial" w:cs="Arial"/>
          <w:sz w:val="28"/>
          <w:szCs w:val="28"/>
        </w:rPr>
      </w:pPr>
      <w:r w:rsidRPr="008D3D35">
        <w:rPr>
          <w:rFonts w:ascii="Arial" w:hAnsi="Arial" w:cs="Arial"/>
          <w:sz w:val="28"/>
          <w:szCs w:val="28"/>
        </w:rPr>
        <w:t>Esta obra narra de forma cruda y lúcida los tres meses decisivos (entre 1963 y 1964) en los que la autora enfrentó un embarazo no deseado, confrontando la moral y los prejuicios sociales de la Francia de aquella época.</w:t>
      </w:r>
    </w:p>
    <w:p w14:paraId="58DAA6DF" w14:textId="77777777" w:rsidR="008D3D35" w:rsidRPr="008D3D35" w:rsidRDefault="008D3D35" w:rsidP="008D3D35">
      <w:pPr>
        <w:jc w:val="both"/>
        <w:rPr>
          <w:rFonts w:ascii="Arial" w:hAnsi="Arial" w:cs="Arial"/>
          <w:sz w:val="28"/>
          <w:szCs w:val="28"/>
        </w:rPr>
      </w:pPr>
    </w:p>
    <w:p w14:paraId="4CB90066" w14:textId="61CB9AB3" w:rsidR="008D3D35" w:rsidRPr="008D3D35" w:rsidRDefault="008D3D35" w:rsidP="008D3D35">
      <w:pPr>
        <w:jc w:val="both"/>
        <w:rPr>
          <w:rFonts w:ascii="Arial" w:hAnsi="Arial" w:cs="Arial"/>
          <w:sz w:val="28"/>
          <w:szCs w:val="28"/>
        </w:rPr>
      </w:pPr>
      <w:r w:rsidRPr="008D3D35">
        <w:rPr>
          <w:rFonts w:ascii="Arial" w:hAnsi="Arial" w:cs="Arial"/>
          <w:sz w:val="28"/>
          <w:szCs w:val="28"/>
        </w:rPr>
        <w:t xml:space="preserve">“He aceptado esta propuesta de venir a México porque es un país que no conozco y también venir con un texto que habla de las mujeres, en un pis en donde la violencia contra las mujeres es denunciada. Y me parece que simbólicamente es importante venir a presentar este texto”, finalizó.  </w:t>
      </w:r>
    </w:p>
    <w:p w14:paraId="70511CE6" w14:textId="77777777" w:rsidR="008D3D35" w:rsidRPr="008D3D35" w:rsidRDefault="008D3D35" w:rsidP="008D3D35">
      <w:pPr>
        <w:jc w:val="both"/>
        <w:rPr>
          <w:rFonts w:ascii="Arial" w:hAnsi="Arial" w:cs="Arial"/>
          <w:sz w:val="28"/>
          <w:szCs w:val="28"/>
        </w:rPr>
      </w:pPr>
    </w:p>
    <w:p w14:paraId="61F181AB" w14:textId="5B9C3D18" w:rsidR="008D3D35" w:rsidRPr="008D3D35" w:rsidRDefault="008D3D35" w:rsidP="008D3D35">
      <w:pPr>
        <w:jc w:val="both"/>
        <w:rPr>
          <w:rFonts w:ascii="Arial" w:hAnsi="Arial" w:cs="Arial"/>
          <w:sz w:val="28"/>
          <w:szCs w:val="28"/>
        </w:rPr>
      </w:pPr>
      <w:r w:rsidRPr="008D3D35">
        <w:rPr>
          <w:rFonts w:ascii="Arial" w:hAnsi="Arial" w:cs="Arial"/>
          <w:sz w:val="28"/>
          <w:szCs w:val="28"/>
        </w:rPr>
        <w:t>De acuerdo con la autora, la necesidad de escribir este relato responde al deseo de borrar una única culpa: la de que ese «acontecimiento» le haya sucedido y de no haber podido, durante tanto tiempo, convertir esa experiencia en un acto de escritura para compartirla.</w:t>
      </w:r>
    </w:p>
    <w:p w14:paraId="090854DE" w14:textId="77777777" w:rsidR="008D3D35" w:rsidRPr="008D3D35" w:rsidRDefault="008D3D35" w:rsidP="008D3D35">
      <w:pPr>
        <w:jc w:val="both"/>
        <w:rPr>
          <w:rFonts w:ascii="Arial" w:hAnsi="Arial" w:cs="Arial"/>
          <w:sz w:val="28"/>
          <w:szCs w:val="28"/>
        </w:rPr>
      </w:pPr>
    </w:p>
    <w:p w14:paraId="5FB058BA" w14:textId="2E5FE4B9" w:rsidR="008D3D35" w:rsidRPr="008D3D35" w:rsidRDefault="008D3D35" w:rsidP="008D3D35">
      <w:pPr>
        <w:jc w:val="both"/>
        <w:rPr>
          <w:rFonts w:ascii="Arial" w:hAnsi="Arial" w:cs="Arial"/>
          <w:sz w:val="28"/>
          <w:szCs w:val="28"/>
        </w:rPr>
      </w:pPr>
      <w:r w:rsidRPr="008D3D35">
        <w:rPr>
          <w:rFonts w:ascii="Arial" w:hAnsi="Arial" w:cs="Arial"/>
          <w:sz w:val="28"/>
          <w:szCs w:val="28"/>
        </w:rPr>
        <w:t>A nivel nacional, las festividades por este bicentenario arrancaron oficialmente el 1 de septiembre de 2026 en la Ciudad de México. En Monterrey, el Cónsul General de Francia, Pierre Raynaud, encabezó el inicio de las celebraciones hace unos días en la residencia consular.</w:t>
      </w:r>
    </w:p>
    <w:p w14:paraId="0B48B935" w14:textId="77777777" w:rsidR="008D3D35" w:rsidRPr="008D3D35" w:rsidRDefault="008D3D35" w:rsidP="008D3D35">
      <w:pPr>
        <w:jc w:val="both"/>
        <w:rPr>
          <w:rFonts w:ascii="Arial" w:hAnsi="Arial" w:cs="Arial"/>
          <w:sz w:val="28"/>
          <w:szCs w:val="28"/>
        </w:rPr>
      </w:pPr>
    </w:p>
    <w:p w14:paraId="55BE4FD0" w14:textId="4A8A7F17" w:rsidR="008D3D35" w:rsidRPr="008D3D35" w:rsidRDefault="008D3D35" w:rsidP="008D3D35">
      <w:pPr>
        <w:jc w:val="both"/>
        <w:rPr>
          <w:rFonts w:ascii="Arial" w:hAnsi="Arial" w:cs="Arial"/>
          <w:sz w:val="28"/>
          <w:szCs w:val="28"/>
        </w:rPr>
      </w:pPr>
      <w:r w:rsidRPr="008D3D35">
        <w:rPr>
          <w:rFonts w:ascii="Arial" w:hAnsi="Arial" w:cs="Arial"/>
          <w:sz w:val="28"/>
          <w:szCs w:val="28"/>
        </w:rPr>
        <w:t>La Comédie-Française, fundada en 1680 por Luis XIV, es la compañía teatral en activo más antigua del mundo y una de las instituciones culturales más emblemáticas de Francia.</w:t>
      </w:r>
    </w:p>
    <w:p w14:paraId="0108C2AC" w14:textId="77777777" w:rsidR="008D3D35" w:rsidRPr="008D3D35" w:rsidRDefault="008D3D35" w:rsidP="008D3D35">
      <w:pPr>
        <w:jc w:val="both"/>
        <w:rPr>
          <w:rFonts w:ascii="Arial" w:hAnsi="Arial" w:cs="Arial"/>
          <w:sz w:val="28"/>
          <w:szCs w:val="28"/>
        </w:rPr>
      </w:pPr>
    </w:p>
    <w:p w14:paraId="402544DB" w14:textId="6227AA14" w:rsidR="008D3D35" w:rsidRPr="008D3D35" w:rsidRDefault="008D3D35" w:rsidP="008D3D35">
      <w:pPr>
        <w:jc w:val="both"/>
        <w:rPr>
          <w:rFonts w:ascii="Arial" w:hAnsi="Arial" w:cs="Arial"/>
          <w:sz w:val="28"/>
          <w:szCs w:val="28"/>
        </w:rPr>
      </w:pPr>
      <w:r w:rsidRPr="008D3D35">
        <w:rPr>
          <w:rFonts w:ascii="Arial" w:hAnsi="Arial" w:cs="Arial"/>
          <w:sz w:val="28"/>
          <w:szCs w:val="28"/>
        </w:rPr>
        <w:t>Su repertorio tiene como pilares a grandes autores del teatro francés como Molière, Racine, Corneille y Marivaux, pero también incorpora dramaturgia contemporánea y adaptaciones de obras extranjeras.</w:t>
      </w:r>
    </w:p>
    <w:p w14:paraId="70CF598D" w14:textId="77777777" w:rsidR="008D3D35" w:rsidRPr="008D3D35" w:rsidRDefault="008D3D35" w:rsidP="008D3D35">
      <w:pPr>
        <w:jc w:val="both"/>
        <w:rPr>
          <w:rFonts w:ascii="Arial" w:hAnsi="Arial" w:cs="Arial"/>
          <w:sz w:val="28"/>
          <w:szCs w:val="28"/>
        </w:rPr>
      </w:pPr>
    </w:p>
    <w:p w14:paraId="749358C6" w14:textId="79B4EC38" w:rsidR="008D3D35" w:rsidRPr="008D3D35" w:rsidRDefault="008D3D35" w:rsidP="008D3D35">
      <w:pPr>
        <w:jc w:val="both"/>
        <w:rPr>
          <w:rFonts w:ascii="Arial" w:hAnsi="Arial" w:cs="Arial"/>
          <w:sz w:val="28"/>
          <w:szCs w:val="28"/>
        </w:rPr>
      </w:pPr>
      <w:r w:rsidRPr="008D3D35">
        <w:rPr>
          <w:rFonts w:ascii="Arial" w:hAnsi="Arial" w:cs="Arial"/>
          <w:sz w:val="28"/>
          <w:szCs w:val="28"/>
        </w:rPr>
        <w:t>Con sede en la histórica Salle Richelieu, en el Palais-Royal de París, la Comédie-Française mantiene una intensa presencia internacional a través de giras y festivales, contribuyendo a la difusión del teatro, la lengua y el patrimonio cultural francés en el mundo.</w:t>
      </w:r>
    </w:p>
    <w:p w14:paraId="53C19C30" w14:textId="77777777" w:rsidR="008D3D35" w:rsidRPr="008D3D35" w:rsidRDefault="008D3D35" w:rsidP="008D3D35">
      <w:pPr>
        <w:jc w:val="both"/>
        <w:rPr>
          <w:rFonts w:ascii="Arial" w:hAnsi="Arial" w:cs="Arial"/>
          <w:sz w:val="28"/>
          <w:szCs w:val="28"/>
        </w:rPr>
      </w:pPr>
    </w:p>
    <w:p w14:paraId="10DD2A39" w14:textId="52BAFB9B" w:rsidR="0092409C" w:rsidRDefault="008D3D35" w:rsidP="008D3D35">
      <w:pPr>
        <w:jc w:val="both"/>
        <w:rPr>
          <w:rFonts w:ascii="Arial" w:hAnsi="Arial" w:cs="Arial"/>
          <w:sz w:val="28"/>
          <w:szCs w:val="28"/>
        </w:rPr>
      </w:pPr>
      <w:r w:rsidRPr="008D3D35">
        <w:rPr>
          <w:rFonts w:ascii="Arial" w:hAnsi="Arial" w:cs="Arial"/>
          <w:sz w:val="28"/>
          <w:szCs w:val="28"/>
        </w:rPr>
        <w:t>Más información en conarte.org.mx y en redes sociales @conartenl.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49DA28" w14:textId="77777777" w:rsidR="00102A41" w:rsidRDefault="00102A41" w:rsidP="00E83348">
      <w:r>
        <w:separator/>
      </w:r>
    </w:p>
  </w:endnote>
  <w:endnote w:type="continuationSeparator" w:id="0">
    <w:p w14:paraId="52155F33" w14:textId="77777777" w:rsidR="00102A41" w:rsidRDefault="00102A41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A6F3D7" w14:textId="77777777" w:rsidR="00102A41" w:rsidRDefault="00102A41" w:rsidP="00E83348">
      <w:r>
        <w:separator/>
      </w:r>
    </w:p>
  </w:footnote>
  <w:footnote w:type="continuationSeparator" w:id="0">
    <w:p w14:paraId="6AABEC6B" w14:textId="77777777" w:rsidR="00102A41" w:rsidRDefault="00102A41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D002B44"/>
    <w:multiLevelType w:val="hybridMultilevel"/>
    <w:tmpl w:val="16C857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1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8"/>
  </w:num>
  <w:num w:numId="7">
    <w:abstractNumId w:val="11"/>
  </w:num>
  <w:num w:numId="8">
    <w:abstractNumId w:val="13"/>
  </w:num>
  <w:num w:numId="9">
    <w:abstractNumId w:val="15"/>
  </w:num>
  <w:num w:numId="10">
    <w:abstractNumId w:val="5"/>
  </w:num>
  <w:num w:numId="11">
    <w:abstractNumId w:val="10"/>
  </w:num>
  <w:num w:numId="12">
    <w:abstractNumId w:val="0"/>
  </w:num>
  <w:num w:numId="13">
    <w:abstractNumId w:val="8"/>
  </w:num>
  <w:num w:numId="14">
    <w:abstractNumId w:val="17"/>
  </w:num>
  <w:num w:numId="15">
    <w:abstractNumId w:val="16"/>
  </w:num>
  <w:num w:numId="16">
    <w:abstractNumId w:val="19"/>
  </w:num>
  <w:num w:numId="17">
    <w:abstractNumId w:val="4"/>
  </w:num>
  <w:num w:numId="18">
    <w:abstractNumId w:val="12"/>
  </w:num>
  <w:num w:numId="19">
    <w:abstractNumId w:val="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02A41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47A9E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D3D35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062299-5AE1-4235-BDF9-CBAC75C46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cp:lastPrinted>2016-10-21T20:06:00Z</cp:lastPrinted>
  <dcterms:created xsi:type="dcterms:W3CDTF">2026-10-02T16:49:00Z</dcterms:created>
  <dcterms:modified xsi:type="dcterms:W3CDTF">2026-10-02T16:49:00Z</dcterms:modified>
</cp:coreProperties>
</file>