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095056E3" w:rsidR="009C0D7E" w:rsidRDefault="00DB7D89" w:rsidP="00E7224C">
      <w:pPr>
        <w:jc w:val="right"/>
        <w:rPr>
          <w:rFonts w:ascii="Arial" w:hAnsi="Arial" w:cs="Arial"/>
          <w:sz w:val="22"/>
          <w:lang w:val="es-ES"/>
        </w:rPr>
      </w:pPr>
      <w:r>
        <w:rPr>
          <w:rFonts w:ascii="Arial" w:hAnsi="Arial" w:cs="Arial"/>
          <w:sz w:val="22"/>
          <w:lang w:val="es-ES"/>
        </w:rPr>
        <w:t>14</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0513EF3D" w14:textId="77777777" w:rsidR="00DB7D89" w:rsidRPr="00DB7D89" w:rsidRDefault="00DB7D89" w:rsidP="00DB7D89">
      <w:pPr>
        <w:jc w:val="center"/>
        <w:rPr>
          <w:rFonts w:ascii="Arial" w:hAnsi="Arial" w:cs="Arial"/>
          <w:b/>
          <w:sz w:val="28"/>
          <w:szCs w:val="28"/>
        </w:rPr>
      </w:pPr>
      <w:bookmarkStart w:id="0" w:name="_GoBack"/>
      <w:r w:rsidRPr="00DB7D89">
        <w:rPr>
          <w:rFonts w:ascii="Arial" w:hAnsi="Arial" w:cs="Arial"/>
          <w:b/>
          <w:sz w:val="28"/>
          <w:szCs w:val="28"/>
        </w:rPr>
        <w:t>REALZAN EN ESCENA EL POTENCIAL DE LA ENSEÑANZA RURAL</w:t>
      </w:r>
    </w:p>
    <w:p w14:paraId="2DAEB3EF" w14:textId="77777777" w:rsidR="000D39CB" w:rsidRDefault="000D39CB" w:rsidP="007F5780">
      <w:pPr>
        <w:jc w:val="center"/>
        <w:rPr>
          <w:rFonts w:ascii="Arial" w:hAnsi="Arial" w:cs="Arial"/>
          <w:b/>
          <w:sz w:val="28"/>
          <w:szCs w:val="28"/>
        </w:rPr>
      </w:pPr>
    </w:p>
    <w:bookmarkEnd w:id="0"/>
    <w:p w14:paraId="50F29A42" w14:textId="77777777" w:rsidR="00DB7D89" w:rsidRPr="00DB7D89" w:rsidRDefault="00DB7D89" w:rsidP="00DB7D89">
      <w:pPr>
        <w:pStyle w:val="Prrafodelista"/>
        <w:numPr>
          <w:ilvl w:val="0"/>
          <w:numId w:val="20"/>
        </w:numPr>
        <w:rPr>
          <w:rFonts w:ascii="Arial" w:hAnsi="Arial" w:cs="Arial"/>
          <w:i/>
        </w:rPr>
      </w:pPr>
      <w:r w:rsidRPr="00DB7D89">
        <w:rPr>
          <w:rFonts w:ascii="Arial" w:hAnsi="Arial" w:cs="Arial"/>
          <w:i/>
        </w:rPr>
        <w:t>Las funciones se llevarán a cabo del 18 al 27 de septiembre en la Sala Experimental del Teatro de la Ciudad.</w:t>
      </w:r>
    </w:p>
    <w:p w14:paraId="4BCC94D1" w14:textId="77777777" w:rsidR="0092409C" w:rsidRDefault="0092409C" w:rsidP="000D39CB">
      <w:pPr>
        <w:jc w:val="both"/>
        <w:rPr>
          <w:rFonts w:ascii="Arial" w:hAnsi="Arial" w:cs="Arial"/>
          <w:b/>
          <w:sz w:val="28"/>
          <w:szCs w:val="28"/>
        </w:rPr>
      </w:pPr>
    </w:p>
    <w:p w14:paraId="7E431903" w14:textId="77777777" w:rsidR="00DB7D89" w:rsidRPr="00DB7D89" w:rsidRDefault="0092409C" w:rsidP="00DB7D89">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DB7D89" w:rsidRPr="00DB7D89">
        <w:rPr>
          <w:rFonts w:ascii="Arial" w:hAnsi="Arial" w:cs="Arial"/>
          <w:sz w:val="28"/>
          <w:szCs w:val="28"/>
        </w:rPr>
        <w:t>Como parte de Escena CONARTE Temporada de Teatro 2026, llega a cartelera “Del suelo al silabario”, una obra de teatro documental de la compañía Contexto Teatro.</w:t>
      </w:r>
    </w:p>
    <w:p w14:paraId="6F2380A6" w14:textId="77777777" w:rsidR="00DB7D89" w:rsidRPr="00DB7D89" w:rsidRDefault="00DB7D89" w:rsidP="00DB7D89">
      <w:pPr>
        <w:jc w:val="both"/>
        <w:rPr>
          <w:rFonts w:ascii="Arial" w:hAnsi="Arial" w:cs="Arial"/>
          <w:sz w:val="28"/>
          <w:szCs w:val="28"/>
        </w:rPr>
      </w:pPr>
    </w:p>
    <w:p w14:paraId="3C0BD225" w14:textId="15ADC289" w:rsidR="00DB7D89" w:rsidRPr="00DB7D89" w:rsidRDefault="00DB7D89" w:rsidP="00DB7D89">
      <w:pPr>
        <w:jc w:val="both"/>
        <w:rPr>
          <w:rFonts w:ascii="Arial" w:hAnsi="Arial" w:cs="Arial"/>
          <w:sz w:val="28"/>
          <w:szCs w:val="28"/>
        </w:rPr>
      </w:pPr>
      <w:r w:rsidRPr="00DB7D89">
        <w:rPr>
          <w:rFonts w:ascii="Arial" w:hAnsi="Arial" w:cs="Arial"/>
          <w:sz w:val="28"/>
          <w:szCs w:val="28"/>
        </w:rPr>
        <w:t>Se presentará del viernes 18 al domingo 27 de septiembre en la Sala Experimental del Teatro de la Ciudad, las funciones serán los viernes y sábados a las 20:00 horas y los domingos a las 18:00 horas.</w:t>
      </w:r>
    </w:p>
    <w:p w14:paraId="2C89AB63" w14:textId="77777777" w:rsidR="00DB7D89" w:rsidRPr="00DB7D89" w:rsidRDefault="00DB7D89" w:rsidP="00DB7D89">
      <w:pPr>
        <w:jc w:val="both"/>
        <w:rPr>
          <w:rFonts w:ascii="Arial" w:hAnsi="Arial" w:cs="Arial"/>
          <w:sz w:val="28"/>
          <w:szCs w:val="28"/>
        </w:rPr>
      </w:pPr>
    </w:p>
    <w:p w14:paraId="72A59D76" w14:textId="70D70074" w:rsidR="00DB7D89" w:rsidRPr="00DB7D89" w:rsidRDefault="00DB7D89" w:rsidP="00DB7D89">
      <w:pPr>
        <w:jc w:val="both"/>
        <w:rPr>
          <w:rFonts w:ascii="Arial" w:hAnsi="Arial" w:cs="Arial"/>
          <w:sz w:val="28"/>
          <w:szCs w:val="28"/>
        </w:rPr>
      </w:pPr>
      <w:r w:rsidRPr="00DB7D89">
        <w:rPr>
          <w:rFonts w:ascii="Arial" w:hAnsi="Arial" w:cs="Arial"/>
          <w:sz w:val="28"/>
          <w:szCs w:val="28"/>
        </w:rPr>
        <w:t>Ambientada en el altiplano potosino, la puesta en escena recupera las memorias de Minerva Coronado Torres, maestra rural de la comunidad San Juan de Matanzas, Municipio de Catorce, San Luis Potosí.</w:t>
      </w:r>
    </w:p>
    <w:p w14:paraId="5696A14A" w14:textId="77777777" w:rsidR="00DB7D89" w:rsidRPr="00DB7D89" w:rsidRDefault="00DB7D89" w:rsidP="00DB7D89">
      <w:pPr>
        <w:jc w:val="both"/>
        <w:rPr>
          <w:rFonts w:ascii="Arial" w:hAnsi="Arial" w:cs="Arial"/>
          <w:sz w:val="28"/>
          <w:szCs w:val="28"/>
        </w:rPr>
      </w:pPr>
    </w:p>
    <w:p w14:paraId="596A105A" w14:textId="481A82C6" w:rsidR="00DB7D89" w:rsidRPr="00DB7D89" w:rsidRDefault="00DB7D89" w:rsidP="00DB7D89">
      <w:pPr>
        <w:jc w:val="both"/>
        <w:rPr>
          <w:rFonts w:ascii="Arial" w:hAnsi="Arial" w:cs="Arial"/>
          <w:sz w:val="28"/>
          <w:szCs w:val="28"/>
        </w:rPr>
      </w:pPr>
      <w:r w:rsidRPr="00DB7D89">
        <w:rPr>
          <w:rFonts w:ascii="Arial" w:hAnsi="Arial" w:cs="Arial"/>
          <w:sz w:val="28"/>
          <w:szCs w:val="28"/>
        </w:rPr>
        <w:t>“La dramaturgia es compartida; es de Sonia Gregorio con textos y memorias de vida de la Maestra Minerva Coronado, quien es mi madre”, explica la directora Mayra Vargas.</w:t>
      </w:r>
    </w:p>
    <w:p w14:paraId="55022329" w14:textId="77777777" w:rsidR="00DB7D89" w:rsidRPr="00DB7D89" w:rsidRDefault="00DB7D89" w:rsidP="00DB7D89">
      <w:pPr>
        <w:jc w:val="both"/>
        <w:rPr>
          <w:rFonts w:ascii="Arial" w:hAnsi="Arial" w:cs="Arial"/>
          <w:sz w:val="28"/>
          <w:szCs w:val="28"/>
        </w:rPr>
      </w:pPr>
    </w:p>
    <w:p w14:paraId="47D3EB27" w14:textId="73E8CAF9" w:rsidR="00DB7D89" w:rsidRPr="00DB7D89" w:rsidRDefault="00DB7D89" w:rsidP="00DB7D89">
      <w:pPr>
        <w:jc w:val="both"/>
        <w:rPr>
          <w:rFonts w:ascii="Arial" w:hAnsi="Arial" w:cs="Arial"/>
          <w:sz w:val="28"/>
          <w:szCs w:val="28"/>
        </w:rPr>
      </w:pPr>
      <w:r w:rsidRPr="00DB7D89">
        <w:rPr>
          <w:rFonts w:ascii="Arial" w:hAnsi="Arial" w:cs="Arial"/>
          <w:sz w:val="28"/>
          <w:szCs w:val="28"/>
        </w:rPr>
        <w:t xml:space="preserve">A través de la historia de </w:t>
      </w:r>
      <w:proofErr w:type="spellStart"/>
      <w:r w:rsidRPr="00DB7D89">
        <w:rPr>
          <w:rFonts w:ascii="Arial" w:hAnsi="Arial" w:cs="Arial"/>
          <w:sz w:val="28"/>
          <w:szCs w:val="28"/>
        </w:rPr>
        <w:t>Mague</w:t>
      </w:r>
      <w:proofErr w:type="spellEnd"/>
      <w:r w:rsidRPr="00DB7D89">
        <w:rPr>
          <w:rFonts w:ascii="Arial" w:hAnsi="Arial" w:cs="Arial"/>
          <w:sz w:val="28"/>
          <w:szCs w:val="28"/>
        </w:rPr>
        <w:t>, una niña que encarna el deseo de aprender, de cantar, de bailar y de oler los libros que nunca tuvo, la obra traza un recorrido sensible por la memoria, la infancia y la fuerza transformadora de la enseñanza rural en México.</w:t>
      </w:r>
    </w:p>
    <w:p w14:paraId="27F107F1" w14:textId="77777777" w:rsidR="00DB7D89" w:rsidRPr="00DB7D89" w:rsidRDefault="00DB7D89" w:rsidP="00DB7D89">
      <w:pPr>
        <w:jc w:val="both"/>
        <w:rPr>
          <w:rFonts w:ascii="Arial" w:hAnsi="Arial" w:cs="Arial"/>
          <w:sz w:val="28"/>
          <w:szCs w:val="28"/>
        </w:rPr>
      </w:pPr>
    </w:p>
    <w:p w14:paraId="64CA7B0B" w14:textId="77777777" w:rsidR="00DB7D89" w:rsidRPr="00DB7D89" w:rsidRDefault="00DB7D89" w:rsidP="00DB7D89">
      <w:pPr>
        <w:jc w:val="both"/>
        <w:rPr>
          <w:rFonts w:ascii="Arial" w:hAnsi="Arial" w:cs="Arial"/>
          <w:sz w:val="28"/>
          <w:szCs w:val="28"/>
        </w:rPr>
      </w:pPr>
      <w:r w:rsidRPr="00DB7D89">
        <w:rPr>
          <w:rFonts w:ascii="Arial" w:hAnsi="Arial" w:cs="Arial"/>
          <w:sz w:val="28"/>
          <w:szCs w:val="28"/>
        </w:rPr>
        <w:t xml:space="preserve"> </w:t>
      </w:r>
    </w:p>
    <w:p w14:paraId="46DF54AC" w14:textId="77777777" w:rsidR="00DB7D89" w:rsidRPr="00DB7D89" w:rsidRDefault="00DB7D89" w:rsidP="00DB7D89">
      <w:pPr>
        <w:jc w:val="both"/>
        <w:rPr>
          <w:rFonts w:ascii="Arial" w:hAnsi="Arial" w:cs="Arial"/>
          <w:sz w:val="28"/>
          <w:szCs w:val="28"/>
        </w:rPr>
      </w:pPr>
    </w:p>
    <w:p w14:paraId="00C0381C" w14:textId="77777777" w:rsidR="00DB7D89" w:rsidRPr="00DB7D89" w:rsidRDefault="00DB7D89" w:rsidP="00DB7D89">
      <w:pPr>
        <w:jc w:val="both"/>
        <w:rPr>
          <w:rFonts w:ascii="Arial" w:hAnsi="Arial" w:cs="Arial"/>
          <w:sz w:val="28"/>
          <w:szCs w:val="28"/>
        </w:rPr>
      </w:pPr>
      <w:r w:rsidRPr="00DB7D89">
        <w:rPr>
          <w:rFonts w:ascii="Arial" w:hAnsi="Arial" w:cs="Arial"/>
          <w:sz w:val="28"/>
          <w:szCs w:val="28"/>
        </w:rPr>
        <w:lastRenderedPageBreak/>
        <w:t>“Frente a todos los cambios sociales, ahí están los maestros rurales para ir al rincón más profundo a enseñar no solo a leer y escribir, sino a enseñar a colaborar, a convivir, a vincularse con el medio. Es una obra muy bonita, entrañable, de corte documental testimonial donde estamos mi mamá y yo en escena compartiendo con todos lo que significa ser maestro rural, lo que fue para ella que también fue alumna rural y compartiendo estas huellas indelebles”, expresó Mayra Vargas.</w:t>
      </w:r>
    </w:p>
    <w:p w14:paraId="693533AE" w14:textId="77777777" w:rsidR="00DB7D89" w:rsidRPr="00DB7D89" w:rsidRDefault="00DB7D89" w:rsidP="00DB7D89">
      <w:pPr>
        <w:jc w:val="both"/>
        <w:rPr>
          <w:rFonts w:ascii="Arial" w:hAnsi="Arial" w:cs="Arial"/>
          <w:sz w:val="28"/>
          <w:szCs w:val="28"/>
        </w:rPr>
      </w:pPr>
    </w:p>
    <w:p w14:paraId="5F454116" w14:textId="09F3869C" w:rsidR="00DB7D89" w:rsidRPr="00DB7D89" w:rsidRDefault="00DB7D89" w:rsidP="00DB7D89">
      <w:pPr>
        <w:jc w:val="both"/>
        <w:rPr>
          <w:rFonts w:ascii="Arial" w:hAnsi="Arial" w:cs="Arial"/>
          <w:sz w:val="28"/>
          <w:szCs w:val="28"/>
        </w:rPr>
      </w:pPr>
      <w:r w:rsidRPr="00DB7D89">
        <w:rPr>
          <w:rFonts w:ascii="Arial" w:hAnsi="Arial" w:cs="Arial"/>
          <w:sz w:val="28"/>
          <w:szCs w:val="28"/>
        </w:rPr>
        <w:t xml:space="preserve">Esta propuesta escénica mezcla testimonios, documentos, fotografías, canciones y recuerdos para honrar la educación rural en México. La producción es de Elvira </w:t>
      </w:r>
      <w:proofErr w:type="spellStart"/>
      <w:r w:rsidRPr="00DB7D89">
        <w:rPr>
          <w:rFonts w:ascii="Arial" w:hAnsi="Arial" w:cs="Arial"/>
          <w:sz w:val="28"/>
          <w:szCs w:val="28"/>
        </w:rPr>
        <w:t>Popova</w:t>
      </w:r>
      <w:proofErr w:type="spellEnd"/>
      <w:r w:rsidRPr="00DB7D89">
        <w:rPr>
          <w:rFonts w:ascii="Arial" w:hAnsi="Arial" w:cs="Arial"/>
          <w:sz w:val="28"/>
          <w:szCs w:val="28"/>
        </w:rPr>
        <w:t xml:space="preserve">.  </w:t>
      </w:r>
    </w:p>
    <w:p w14:paraId="7EDED26A" w14:textId="77777777" w:rsidR="00DB7D89" w:rsidRPr="00DB7D89" w:rsidRDefault="00DB7D89" w:rsidP="00DB7D89">
      <w:pPr>
        <w:jc w:val="both"/>
        <w:rPr>
          <w:rFonts w:ascii="Arial" w:hAnsi="Arial" w:cs="Arial"/>
          <w:sz w:val="28"/>
          <w:szCs w:val="28"/>
        </w:rPr>
      </w:pPr>
    </w:p>
    <w:p w14:paraId="18535BAE" w14:textId="66BDD82C" w:rsidR="00DB7D89" w:rsidRPr="00DB7D89" w:rsidRDefault="00DB7D89" w:rsidP="00DB7D89">
      <w:pPr>
        <w:jc w:val="both"/>
        <w:rPr>
          <w:rFonts w:ascii="Arial" w:hAnsi="Arial" w:cs="Arial"/>
          <w:sz w:val="28"/>
          <w:szCs w:val="28"/>
        </w:rPr>
      </w:pPr>
      <w:r w:rsidRPr="00DB7D89">
        <w:rPr>
          <w:rFonts w:ascii="Arial" w:hAnsi="Arial" w:cs="Arial"/>
          <w:sz w:val="28"/>
          <w:szCs w:val="28"/>
        </w:rPr>
        <w:t xml:space="preserve">“Aparte, es una mirilla para observar los cambios educativos del siglo XX, la historia nos remonta hasta 1960 que se entregaron los primeros libros de texto gratuito de manos de Jaime Torres Bodet, entonces vamos observando la historia de la educación pública en México a través de la historia de mi madre y de esta alumna </w:t>
      </w:r>
      <w:proofErr w:type="spellStart"/>
      <w:r w:rsidRPr="00DB7D89">
        <w:rPr>
          <w:rFonts w:ascii="Arial" w:hAnsi="Arial" w:cs="Arial"/>
          <w:sz w:val="28"/>
          <w:szCs w:val="28"/>
        </w:rPr>
        <w:t>Mague</w:t>
      </w:r>
      <w:proofErr w:type="spellEnd"/>
      <w:r w:rsidRPr="00DB7D89">
        <w:rPr>
          <w:rFonts w:ascii="Arial" w:hAnsi="Arial" w:cs="Arial"/>
          <w:sz w:val="28"/>
          <w:szCs w:val="28"/>
        </w:rPr>
        <w:t>”, finalizó la directora teatral.</w:t>
      </w:r>
    </w:p>
    <w:p w14:paraId="50F0E220" w14:textId="77777777" w:rsidR="00DB7D89" w:rsidRPr="00DB7D89" w:rsidRDefault="00DB7D89" w:rsidP="00DB7D89">
      <w:pPr>
        <w:jc w:val="both"/>
        <w:rPr>
          <w:rFonts w:ascii="Arial" w:hAnsi="Arial" w:cs="Arial"/>
          <w:sz w:val="28"/>
          <w:szCs w:val="28"/>
        </w:rPr>
      </w:pPr>
    </w:p>
    <w:p w14:paraId="155EE9B3" w14:textId="52E48EA8" w:rsidR="00DB7D89" w:rsidRPr="00DB7D89" w:rsidRDefault="00DB7D89" w:rsidP="00DB7D89">
      <w:pPr>
        <w:jc w:val="both"/>
        <w:rPr>
          <w:rFonts w:ascii="Arial" w:hAnsi="Arial" w:cs="Arial"/>
          <w:sz w:val="28"/>
          <w:szCs w:val="28"/>
        </w:rPr>
      </w:pPr>
      <w:r w:rsidRPr="00DB7D89">
        <w:rPr>
          <w:rFonts w:ascii="Arial" w:hAnsi="Arial" w:cs="Arial"/>
          <w:sz w:val="28"/>
          <w:szCs w:val="28"/>
        </w:rPr>
        <w:t>Los boletos se pueden adquirir a través del sistema AREMA Ticket; también estarán disponibles en taquilla del teatro, una hora antes de cada función. La entrada general es de 150 pesos y de 100 pesos estudiantes, maestros y personas con credencial del INAPAM. (Descuento exclusivo en taquilla).</w:t>
      </w:r>
    </w:p>
    <w:p w14:paraId="75383AA3" w14:textId="77777777" w:rsidR="00DB7D89" w:rsidRPr="00DB7D89" w:rsidRDefault="00DB7D89" w:rsidP="00DB7D89">
      <w:pPr>
        <w:jc w:val="both"/>
        <w:rPr>
          <w:rFonts w:ascii="Arial" w:hAnsi="Arial" w:cs="Arial"/>
          <w:sz w:val="28"/>
          <w:szCs w:val="28"/>
        </w:rPr>
      </w:pPr>
    </w:p>
    <w:p w14:paraId="10DD2A39" w14:textId="606B5159" w:rsidR="0092409C" w:rsidRDefault="00DB7D89" w:rsidP="00DB7D89">
      <w:pPr>
        <w:jc w:val="both"/>
        <w:rPr>
          <w:rFonts w:ascii="Arial" w:hAnsi="Arial" w:cs="Arial"/>
          <w:sz w:val="28"/>
          <w:szCs w:val="28"/>
        </w:rPr>
      </w:pPr>
      <w:r w:rsidRPr="00DB7D89">
        <w:rPr>
          <w:rFonts w:ascii="Arial" w:hAnsi="Arial" w:cs="Arial"/>
          <w:sz w:val="28"/>
          <w:szCs w:val="28"/>
        </w:rPr>
        <w:t>Más información en conarte.org.mx y redes sociales @</w:t>
      </w:r>
      <w:proofErr w:type="spellStart"/>
      <w:r w:rsidRPr="00DB7D89">
        <w:rPr>
          <w:rFonts w:ascii="Arial" w:hAnsi="Arial" w:cs="Arial"/>
          <w:sz w:val="28"/>
          <w:szCs w:val="28"/>
        </w:rPr>
        <w:t>conartenl</w:t>
      </w:r>
      <w:proofErr w:type="spellEnd"/>
      <w:r w:rsidRPr="00DB7D89">
        <w:rPr>
          <w:rFonts w:ascii="Arial" w:hAnsi="Arial" w:cs="Arial"/>
          <w:sz w:val="28"/>
          <w:szCs w:val="28"/>
        </w:rPr>
        <w:t>.</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46372"/>
    <w:multiLevelType w:val="hybridMultilevel"/>
    <w:tmpl w:val="961E74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3"/>
  </w:num>
  <w:num w:numId="3">
    <w:abstractNumId w:val="7"/>
  </w:num>
  <w:num w:numId="4">
    <w:abstractNumId w:val="4"/>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1"/>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B7D89"/>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36501-97E0-4001-AA37-4FA613B9A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2191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2026-09-14T20:21:00Z</dcterms:created>
  <dcterms:modified xsi:type="dcterms:W3CDTF">2026-09-14T20:21:00Z</dcterms:modified>
</cp:coreProperties>
</file>