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360A1" w14:textId="2C2B50E8" w:rsidR="009C0D7E" w:rsidRDefault="007134E6" w:rsidP="009C0D7E">
      <w:pPr>
        <w:jc w:val="right"/>
        <w:rPr>
          <w:rFonts w:ascii="Arial" w:hAnsi="Arial" w:cs="Arial"/>
          <w:sz w:val="22"/>
          <w:lang w:val="es-ES"/>
        </w:rPr>
      </w:pPr>
      <w:r>
        <w:rPr>
          <w:rFonts w:ascii="Arial" w:hAnsi="Arial" w:cs="Arial"/>
          <w:sz w:val="22"/>
          <w:lang w:val="es-ES"/>
        </w:rPr>
        <w:t>1</w:t>
      </w:r>
      <w:r w:rsidR="00B465E1">
        <w:rPr>
          <w:rFonts w:ascii="Arial" w:hAnsi="Arial" w:cs="Arial"/>
          <w:sz w:val="22"/>
          <w:lang w:val="es-ES"/>
        </w:rPr>
        <w:t>0</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20B5CC31" w:rsidR="00E23F8F" w:rsidRDefault="007134E6" w:rsidP="007F5780">
      <w:pPr>
        <w:jc w:val="center"/>
        <w:rPr>
          <w:rFonts w:ascii="Arial" w:hAnsi="Arial" w:cs="Arial"/>
          <w:b/>
          <w:sz w:val="28"/>
          <w:szCs w:val="28"/>
        </w:rPr>
      </w:pPr>
      <w:bookmarkStart w:id="0" w:name="_GoBack"/>
      <w:r w:rsidRPr="007134E6">
        <w:rPr>
          <w:rFonts w:ascii="Arial" w:hAnsi="Arial" w:cs="Arial"/>
          <w:b/>
          <w:sz w:val="28"/>
          <w:szCs w:val="28"/>
        </w:rPr>
        <w:t>LOS MIÉRCOLES SERÁN MUSICALES EN CASA DE LA CULTURA DE NL</w:t>
      </w:r>
    </w:p>
    <w:bookmarkEnd w:id="0"/>
    <w:p w14:paraId="796739A1" w14:textId="77777777" w:rsidR="007134E6" w:rsidRDefault="007134E6" w:rsidP="007F5780">
      <w:pPr>
        <w:jc w:val="center"/>
        <w:rPr>
          <w:rFonts w:ascii="Arial" w:hAnsi="Arial" w:cs="Arial"/>
          <w:b/>
          <w:sz w:val="28"/>
          <w:szCs w:val="28"/>
        </w:rPr>
      </w:pPr>
    </w:p>
    <w:p w14:paraId="501031D3" w14:textId="07A08698" w:rsidR="00C27394" w:rsidRPr="007134E6" w:rsidRDefault="007134E6" w:rsidP="007134E6">
      <w:pPr>
        <w:pStyle w:val="Prrafodelista"/>
        <w:numPr>
          <w:ilvl w:val="0"/>
          <w:numId w:val="19"/>
        </w:numPr>
        <w:rPr>
          <w:rFonts w:ascii="Arial" w:hAnsi="Arial" w:cs="Arial"/>
          <w:i/>
          <w:sz w:val="24"/>
          <w:szCs w:val="24"/>
        </w:rPr>
      </w:pPr>
      <w:r w:rsidRPr="007134E6">
        <w:rPr>
          <w:rFonts w:ascii="Arial" w:hAnsi="Arial" w:cs="Arial"/>
          <w:i/>
          <w:sz w:val="24"/>
          <w:szCs w:val="24"/>
        </w:rPr>
        <w:t>Estas presentaciones se llevarán a cabo en la Sala Alfonso Reyes de la Casa de la Cultura de Nuevo León, con entrada libre para todo público.</w:t>
      </w:r>
    </w:p>
    <w:p w14:paraId="234EFBA6" w14:textId="77777777" w:rsidR="00145430" w:rsidRDefault="00145430" w:rsidP="00DA13CA">
      <w:pPr>
        <w:jc w:val="both"/>
        <w:rPr>
          <w:rFonts w:ascii="Arial" w:hAnsi="Arial" w:cs="Arial"/>
          <w:b/>
          <w:sz w:val="28"/>
          <w:szCs w:val="28"/>
        </w:rPr>
      </w:pPr>
    </w:p>
    <w:p w14:paraId="1E1BBBEF" w14:textId="7CBE042E" w:rsidR="007134E6" w:rsidRPr="007134E6" w:rsidRDefault="00BF1FBE" w:rsidP="007134E6">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7134E6" w:rsidRPr="007134E6">
        <w:rPr>
          <w:rFonts w:ascii="Arial" w:hAnsi="Arial" w:cs="Arial"/>
          <w:sz w:val="28"/>
          <w:szCs w:val="28"/>
        </w:rPr>
        <w:t>Escena CONARTE presenta la cartelera de los “Miércoles Musicales”, que regresan a la Casa de la Cultura de Nuevo León.</w:t>
      </w:r>
    </w:p>
    <w:p w14:paraId="29056FA1" w14:textId="77777777" w:rsidR="007134E6" w:rsidRPr="007134E6" w:rsidRDefault="007134E6" w:rsidP="007134E6">
      <w:pPr>
        <w:jc w:val="both"/>
        <w:rPr>
          <w:rFonts w:ascii="Arial" w:hAnsi="Arial" w:cs="Arial"/>
          <w:sz w:val="28"/>
          <w:szCs w:val="28"/>
        </w:rPr>
      </w:pPr>
    </w:p>
    <w:p w14:paraId="509848FB" w14:textId="77777777" w:rsidR="007134E6" w:rsidRPr="007134E6" w:rsidRDefault="007134E6" w:rsidP="007134E6">
      <w:pPr>
        <w:jc w:val="both"/>
        <w:rPr>
          <w:rFonts w:ascii="Arial" w:hAnsi="Arial" w:cs="Arial"/>
          <w:sz w:val="28"/>
          <w:szCs w:val="28"/>
        </w:rPr>
      </w:pPr>
      <w:r w:rsidRPr="007134E6">
        <w:rPr>
          <w:rFonts w:ascii="Arial" w:hAnsi="Arial" w:cs="Arial"/>
          <w:sz w:val="28"/>
          <w:szCs w:val="28"/>
        </w:rPr>
        <w:t xml:space="preserve">Se trata de una selección de 9 conciertos resultado de la Convocatoria de los Miércoles Musicales 2026; un espacio para que diversas propuestas de creación e interpretación se escuchen y disfruten en vivo por el público. </w:t>
      </w:r>
    </w:p>
    <w:p w14:paraId="7D34A8AF" w14:textId="77777777" w:rsidR="007134E6" w:rsidRPr="007134E6" w:rsidRDefault="007134E6" w:rsidP="007134E6">
      <w:pPr>
        <w:jc w:val="both"/>
        <w:rPr>
          <w:rFonts w:ascii="Arial" w:hAnsi="Arial" w:cs="Arial"/>
          <w:sz w:val="28"/>
          <w:szCs w:val="28"/>
        </w:rPr>
      </w:pPr>
    </w:p>
    <w:p w14:paraId="68384A2B" w14:textId="77777777" w:rsidR="007134E6" w:rsidRPr="007134E6" w:rsidRDefault="007134E6" w:rsidP="007134E6">
      <w:pPr>
        <w:jc w:val="both"/>
        <w:rPr>
          <w:rFonts w:ascii="Arial" w:hAnsi="Arial" w:cs="Arial"/>
          <w:sz w:val="28"/>
          <w:szCs w:val="28"/>
        </w:rPr>
      </w:pPr>
      <w:r w:rsidRPr="007134E6">
        <w:rPr>
          <w:rFonts w:ascii="Arial" w:hAnsi="Arial" w:cs="Arial"/>
          <w:sz w:val="28"/>
          <w:szCs w:val="28"/>
        </w:rPr>
        <w:t xml:space="preserve">La temporada iniciará el miércoles 12 de agosto a las 20:00 horas con “Pulsiones”, a cargo de Andrés Torres, quien ofrecerá un programa de obras de estilo contemporáneo para saxofón, cuya temática es el pulso. En las piezas que conforman el repertorio, que son de diferentes compositores, se aborda este motivo conductor desde ideas creativas en el uso de múltiples técnicas instrumentales como los </w:t>
      </w:r>
      <w:proofErr w:type="spellStart"/>
      <w:r w:rsidRPr="007134E6">
        <w:rPr>
          <w:rFonts w:ascii="Arial" w:hAnsi="Arial" w:cs="Arial"/>
          <w:sz w:val="28"/>
          <w:szCs w:val="28"/>
        </w:rPr>
        <w:t>multifónicos</w:t>
      </w:r>
      <w:proofErr w:type="spellEnd"/>
      <w:r w:rsidRPr="007134E6">
        <w:rPr>
          <w:rFonts w:ascii="Arial" w:hAnsi="Arial" w:cs="Arial"/>
          <w:sz w:val="28"/>
          <w:szCs w:val="28"/>
        </w:rPr>
        <w:t xml:space="preserve">, </w:t>
      </w:r>
      <w:proofErr w:type="spellStart"/>
      <w:r w:rsidRPr="007134E6">
        <w:rPr>
          <w:rFonts w:ascii="Arial" w:hAnsi="Arial" w:cs="Arial"/>
          <w:sz w:val="28"/>
          <w:szCs w:val="28"/>
        </w:rPr>
        <w:t>slap</w:t>
      </w:r>
      <w:proofErr w:type="spellEnd"/>
      <w:r w:rsidRPr="007134E6">
        <w:rPr>
          <w:rFonts w:ascii="Arial" w:hAnsi="Arial" w:cs="Arial"/>
          <w:sz w:val="28"/>
          <w:szCs w:val="28"/>
        </w:rPr>
        <w:t xml:space="preserve"> tones, </w:t>
      </w:r>
      <w:proofErr w:type="spellStart"/>
      <w:r w:rsidRPr="007134E6">
        <w:rPr>
          <w:rFonts w:ascii="Arial" w:hAnsi="Arial" w:cs="Arial"/>
          <w:sz w:val="28"/>
          <w:szCs w:val="28"/>
        </w:rPr>
        <w:t>key</w:t>
      </w:r>
      <w:proofErr w:type="spellEnd"/>
      <w:r w:rsidRPr="007134E6">
        <w:rPr>
          <w:rFonts w:ascii="Arial" w:hAnsi="Arial" w:cs="Arial"/>
          <w:sz w:val="28"/>
          <w:szCs w:val="28"/>
        </w:rPr>
        <w:t xml:space="preserve"> </w:t>
      </w:r>
      <w:proofErr w:type="spellStart"/>
      <w:r w:rsidRPr="007134E6">
        <w:rPr>
          <w:rFonts w:ascii="Arial" w:hAnsi="Arial" w:cs="Arial"/>
          <w:sz w:val="28"/>
          <w:szCs w:val="28"/>
        </w:rPr>
        <w:t>clicks</w:t>
      </w:r>
      <w:proofErr w:type="spellEnd"/>
      <w:r w:rsidRPr="007134E6">
        <w:rPr>
          <w:rFonts w:ascii="Arial" w:hAnsi="Arial" w:cs="Arial"/>
          <w:sz w:val="28"/>
          <w:szCs w:val="28"/>
        </w:rPr>
        <w:t xml:space="preserve"> y percusión con la boca, mismas que aluden al pulso, el cual es el recurso musical utilizado como hilo conductor.</w:t>
      </w:r>
    </w:p>
    <w:p w14:paraId="5282328E" w14:textId="77777777" w:rsidR="007134E6" w:rsidRPr="007134E6" w:rsidRDefault="007134E6" w:rsidP="007134E6">
      <w:pPr>
        <w:jc w:val="both"/>
        <w:rPr>
          <w:rFonts w:ascii="Arial" w:hAnsi="Arial" w:cs="Arial"/>
          <w:sz w:val="28"/>
          <w:szCs w:val="28"/>
        </w:rPr>
      </w:pPr>
    </w:p>
    <w:p w14:paraId="67DA50BE" w14:textId="77777777" w:rsidR="007134E6" w:rsidRPr="007134E6" w:rsidRDefault="007134E6" w:rsidP="007134E6">
      <w:pPr>
        <w:jc w:val="both"/>
        <w:rPr>
          <w:rFonts w:ascii="Arial" w:hAnsi="Arial" w:cs="Arial"/>
          <w:sz w:val="28"/>
          <w:szCs w:val="28"/>
        </w:rPr>
      </w:pPr>
      <w:r w:rsidRPr="007134E6">
        <w:rPr>
          <w:rFonts w:ascii="Arial" w:hAnsi="Arial" w:cs="Arial"/>
          <w:sz w:val="28"/>
          <w:szCs w:val="28"/>
        </w:rPr>
        <w:t xml:space="preserve">El 19 de agosto, “Las del Norte” presentarán el concierto “Tú dime María”, esta agrupación se dedica al desarrollo de una propuesta que fusiona la sensibilidad de la canción contemporánea con las tradiciones musicales del norte de México. Actualmente, su búsqueda artística se centra en reinterpretar la influencia del mariachi y la música norteña a través de composiciones propias. </w:t>
      </w:r>
    </w:p>
    <w:p w14:paraId="3D587D16" w14:textId="77777777" w:rsidR="007134E6" w:rsidRPr="007134E6" w:rsidRDefault="007134E6" w:rsidP="007134E6">
      <w:pPr>
        <w:jc w:val="both"/>
        <w:rPr>
          <w:rFonts w:ascii="Arial" w:hAnsi="Arial" w:cs="Arial"/>
          <w:sz w:val="28"/>
          <w:szCs w:val="28"/>
        </w:rPr>
      </w:pPr>
    </w:p>
    <w:p w14:paraId="06C39CB2" w14:textId="77777777" w:rsidR="007134E6" w:rsidRPr="007134E6" w:rsidRDefault="007134E6" w:rsidP="007134E6">
      <w:pPr>
        <w:jc w:val="both"/>
        <w:rPr>
          <w:rFonts w:ascii="Arial" w:hAnsi="Arial" w:cs="Arial"/>
          <w:sz w:val="28"/>
          <w:szCs w:val="28"/>
        </w:rPr>
      </w:pPr>
      <w:r w:rsidRPr="007134E6">
        <w:rPr>
          <w:rFonts w:ascii="Arial" w:hAnsi="Arial" w:cs="Arial"/>
          <w:sz w:val="28"/>
          <w:szCs w:val="28"/>
        </w:rPr>
        <w:t xml:space="preserve">Posteriormente, el Dúo Monodia, invita a “La palabra hecha música”, un recorrido por distintas manifestaciones del canto en la música de cámara de compositores de diferentes contextos históricos y geográficos que utilizaron la unión entre poesía y música para construir discursos artísticos profundamente expresivos. El programa reúne obras de repertorio vocal de John </w:t>
      </w:r>
      <w:proofErr w:type="spellStart"/>
      <w:r w:rsidRPr="007134E6">
        <w:rPr>
          <w:rFonts w:ascii="Arial" w:hAnsi="Arial" w:cs="Arial"/>
          <w:sz w:val="28"/>
          <w:szCs w:val="28"/>
        </w:rPr>
        <w:t>Dowland</w:t>
      </w:r>
      <w:proofErr w:type="spellEnd"/>
      <w:r w:rsidRPr="007134E6">
        <w:rPr>
          <w:rFonts w:ascii="Arial" w:hAnsi="Arial" w:cs="Arial"/>
          <w:sz w:val="28"/>
          <w:szCs w:val="28"/>
        </w:rPr>
        <w:t xml:space="preserve"> (Inglaterra), </w:t>
      </w:r>
      <w:proofErr w:type="spellStart"/>
      <w:r w:rsidRPr="007134E6">
        <w:rPr>
          <w:rFonts w:ascii="Arial" w:hAnsi="Arial" w:cs="Arial"/>
          <w:sz w:val="28"/>
          <w:szCs w:val="28"/>
        </w:rPr>
        <w:t>Barbara</w:t>
      </w:r>
      <w:proofErr w:type="spellEnd"/>
      <w:r w:rsidRPr="007134E6">
        <w:rPr>
          <w:rFonts w:ascii="Arial" w:hAnsi="Arial" w:cs="Arial"/>
          <w:sz w:val="28"/>
          <w:szCs w:val="28"/>
        </w:rPr>
        <w:t xml:space="preserve"> </w:t>
      </w:r>
      <w:proofErr w:type="spellStart"/>
      <w:r w:rsidRPr="007134E6">
        <w:rPr>
          <w:rFonts w:ascii="Arial" w:hAnsi="Arial" w:cs="Arial"/>
          <w:sz w:val="28"/>
          <w:szCs w:val="28"/>
        </w:rPr>
        <w:t>Strozzi</w:t>
      </w:r>
      <w:proofErr w:type="spellEnd"/>
      <w:r w:rsidRPr="007134E6">
        <w:rPr>
          <w:rFonts w:ascii="Arial" w:hAnsi="Arial" w:cs="Arial"/>
          <w:sz w:val="28"/>
          <w:szCs w:val="28"/>
        </w:rPr>
        <w:t xml:space="preserve"> (Italia), Alonso </w:t>
      </w:r>
      <w:proofErr w:type="spellStart"/>
      <w:r w:rsidRPr="007134E6">
        <w:rPr>
          <w:rFonts w:ascii="Arial" w:hAnsi="Arial" w:cs="Arial"/>
          <w:sz w:val="28"/>
          <w:szCs w:val="28"/>
        </w:rPr>
        <w:t>Mudarra</w:t>
      </w:r>
      <w:proofErr w:type="spellEnd"/>
      <w:r w:rsidRPr="007134E6">
        <w:rPr>
          <w:rFonts w:ascii="Arial" w:hAnsi="Arial" w:cs="Arial"/>
          <w:sz w:val="28"/>
          <w:szCs w:val="28"/>
        </w:rPr>
        <w:t xml:space="preserve"> (España), Manuel de Zumaya (Nueva España) y Manuel M. Ponce (México). Se presentará el 26 de agosto</w:t>
      </w:r>
    </w:p>
    <w:p w14:paraId="195F1B21" w14:textId="77777777" w:rsidR="007134E6" w:rsidRPr="007134E6" w:rsidRDefault="007134E6" w:rsidP="007134E6">
      <w:pPr>
        <w:jc w:val="both"/>
        <w:rPr>
          <w:rFonts w:ascii="Arial" w:hAnsi="Arial" w:cs="Arial"/>
          <w:sz w:val="28"/>
          <w:szCs w:val="28"/>
        </w:rPr>
      </w:pPr>
    </w:p>
    <w:p w14:paraId="70A078E2" w14:textId="77777777" w:rsidR="007134E6" w:rsidRPr="007134E6" w:rsidRDefault="007134E6" w:rsidP="007134E6">
      <w:pPr>
        <w:jc w:val="both"/>
        <w:rPr>
          <w:rFonts w:ascii="Arial" w:hAnsi="Arial" w:cs="Arial"/>
          <w:sz w:val="28"/>
          <w:szCs w:val="28"/>
        </w:rPr>
      </w:pPr>
      <w:r w:rsidRPr="007134E6">
        <w:rPr>
          <w:rFonts w:ascii="Arial" w:hAnsi="Arial" w:cs="Arial"/>
          <w:sz w:val="28"/>
          <w:szCs w:val="28"/>
        </w:rPr>
        <w:t>Arturo Leyva a través de “La guitarra sin fronteras”, un concierto que busca acercar la guitarra clásica a nuevos públicos, presentará un programa que integra obras del repertorio tradicional con arreglos de música popular, será una experiencia de alta calidad artística que permitirá al público descubrir la versatilidad de la guitarra clásica, la cita es el 2 de septiembre.</w:t>
      </w:r>
    </w:p>
    <w:p w14:paraId="574A6345" w14:textId="77777777" w:rsidR="007134E6" w:rsidRPr="007134E6" w:rsidRDefault="007134E6" w:rsidP="007134E6">
      <w:pPr>
        <w:jc w:val="both"/>
        <w:rPr>
          <w:rFonts w:ascii="Arial" w:hAnsi="Arial" w:cs="Arial"/>
          <w:sz w:val="28"/>
          <w:szCs w:val="28"/>
        </w:rPr>
      </w:pPr>
    </w:p>
    <w:p w14:paraId="66084EFE" w14:textId="77777777" w:rsidR="007134E6" w:rsidRDefault="007134E6" w:rsidP="007134E6">
      <w:pPr>
        <w:jc w:val="both"/>
        <w:rPr>
          <w:rFonts w:ascii="Arial" w:hAnsi="Arial" w:cs="Arial"/>
          <w:sz w:val="28"/>
          <w:szCs w:val="28"/>
        </w:rPr>
      </w:pPr>
      <w:r w:rsidRPr="007134E6">
        <w:rPr>
          <w:rFonts w:ascii="Arial" w:hAnsi="Arial" w:cs="Arial"/>
          <w:sz w:val="28"/>
          <w:szCs w:val="28"/>
        </w:rPr>
        <w:t>A través de un innovador dueto de cuerdas híbrido, que contrasta la calidez de la viola y el cello acústicos con la modernidad del violín y el cello eléctricos, “Notitas y patitas. Acordes que Salvan Vidas”, será un concierto didáctico que fusiona la música de cámara de vanguardia con la concientización sobre el bienestar animal. Este concierto que se presentará el 9 de septiembre, incluirá narrativas visuales para evocar las realidades y los final</w:t>
      </w:r>
      <w:r>
        <w:rPr>
          <w:rFonts w:ascii="Arial" w:hAnsi="Arial" w:cs="Arial"/>
          <w:sz w:val="28"/>
          <w:szCs w:val="28"/>
        </w:rPr>
        <w:t>es felices del rescate animal.</w:t>
      </w:r>
    </w:p>
    <w:p w14:paraId="7CFCB7F8" w14:textId="77777777" w:rsidR="007134E6" w:rsidRDefault="007134E6" w:rsidP="007134E6">
      <w:pPr>
        <w:jc w:val="both"/>
        <w:rPr>
          <w:rFonts w:ascii="Arial" w:hAnsi="Arial" w:cs="Arial"/>
          <w:sz w:val="28"/>
          <w:szCs w:val="28"/>
        </w:rPr>
      </w:pPr>
    </w:p>
    <w:p w14:paraId="5986513F" w14:textId="67CB4AAD" w:rsidR="007134E6" w:rsidRPr="007134E6" w:rsidRDefault="007134E6" w:rsidP="007134E6">
      <w:pPr>
        <w:jc w:val="both"/>
        <w:rPr>
          <w:rFonts w:ascii="Arial" w:hAnsi="Arial" w:cs="Arial"/>
          <w:sz w:val="28"/>
          <w:szCs w:val="28"/>
        </w:rPr>
      </w:pPr>
      <w:r w:rsidRPr="007134E6">
        <w:rPr>
          <w:rFonts w:ascii="Arial" w:hAnsi="Arial" w:cs="Arial"/>
          <w:sz w:val="28"/>
          <w:szCs w:val="28"/>
        </w:rPr>
        <w:t>La tumba de Ravel, es un proyecto multifacético que en esta ocasión presenta “</w:t>
      </w:r>
      <w:proofErr w:type="spellStart"/>
      <w:r w:rsidRPr="007134E6">
        <w:rPr>
          <w:rFonts w:ascii="Arial" w:hAnsi="Arial" w:cs="Arial"/>
          <w:sz w:val="28"/>
          <w:szCs w:val="28"/>
        </w:rPr>
        <w:t>Poème</w:t>
      </w:r>
      <w:proofErr w:type="spellEnd"/>
      <w:r w:rsidRPr="007134E6">
        <w:rPr>
          <w:rFonts w:ascii="Arial" w:hAnsi="Arial" w:cs="Arial"/>
          <w:sz w:val="28"/>
          <w:szCs w:val="28"/>
        </w:rPr>
        <w:t xml:space="preserve"> à la </w:t>
      </w:r>
      <w:proofErr w:type="spellStart"/>
      <w:r w:rsidRPr="007134E6">
        <w:rPr>
          <w:rFonts w:ascii="Arial" w:hAnsi="Arial" w:cs="Arial"/>
          <w:sz w:val="28"/>
          <w:szCs w:val="28"/>
        </w:rPr>
        <w:t>lumière</w:t>
      </w:r>
      <w:proofErr w:type="spellEnd"/>
      <w:r w:rsidRPr="007134E6">
        <w:rPr>
          <w:rFonts w:ascii="Arial" w:hAnsi="Arial" w:cs="Arial"/>
          <w:sz w:val="28"/>
          <w:szCs w:val="28"/>
        </w:rPr>
        <w:t xml:space="preserve">”, obras originales en una propuesta solista en la flauta y la voz de </w:t>
      </w:r>
      <w:proofErr w:type="spellStart"/>
      <w:r w:rsidRPr="007134E6">
        <w:rPr>
          <w:rFonts w:ascii="Arial" w:hAnsi="Arial" w:cs="Arial"/>
          <w:sz w:val="28"/>
          <w:szCs w:val="28"/>
        </w:rPr>
        <w:t>Jetro</w:t>
      </w:r>
      <w:proofErr w:type="spellEnd"/>
      <w:r w:rsidRPr="007134E6">
        <w:rPr>
          <w:rFonts w:ascii="Arial" w:hAnsi="Arial" w:cs="Arial"/>
          <w:sz w:val="28"/>
          <w:szCs w:val="28"/>
        </w:rPr>
        <w:t xml:space="preserve"> Martínez, con acompañamientos instrumentales de las piezas a manera de secuencias. Aderezando la presentación participan Alicia Leal con un performance de danza y actuación y </w:t>
      </w:r>
      <w:proofErr w:type="spellStart"/>
      <w:r w:rsidRPr="007134E6">
        <w:rPr>
          <w:rFonts w:ascii="Arial" w:hAnsi="Arial" w:cs="Arial"/>
          <w:sz w:val="28"/>
          <w:szCs w:val="28"/>
        </w:rPr>
        <w:t>Sare</w:t>
      </w:r>
      <w:proofErr w:type="spellEnd"/>
      <w:r w:rsidRPr="007134E6">
        <w:rPr>
          <w:rFonts w:ascii="Arial" w:hAnsi="Arial" w:cs="Arial"/>
          <w:sz w:val="28"/>
          <w:szCs w:val="28"/>
        </w:rPr>
        <w:t xml:space="preserve"> Martínez con interludios de poesía entre canciones, se llevará cabo el 23 de septiembre. </w:t>
      </w:r>
    </w:p>
    <w:p w14:paraId="10E7BF39" w14:textId="77777777" w:rsidR="007134E6" w:rsidRPr="007134E6" w:rsidRDefault="007134E6" w:rsidP="007134E6">
      <w:pPr>
        <w:jc w:val="both"/>
        <w:rPr>
          <w:rFonts w:ascii="Arial" w:hAnsi="Arial" w:cs="Arial"/>
          <w:sz w:val="28"/>
          <w:szCs w:val="28"/>
        </w:rPr>
      </w:pPr>
    </w:p>
    <w:p w14:paraId="259F9F50" w14:textId="77777777" w:rsidR="007134E6" w:rsidRPr="007134E6" w:rsidRDefault="007134E6" w:rsidP="007134E6">
      <w:pPr>
        <w:jc w:val="both"/>
        <w:rPr>
          <w:rFonts w:ascii="Arial" w:hAnsi="Arial" w:cs="Arial"/>
          <w:sz w:val="28"/>
          <w:szCs w:val="28"/>
        </w:rPr>
      </w:pPr>
      <w:r w:rsidRPr="007134E6">
        <w:rPr>
          <w:rFonts w:ascii="Arial" w:hAnsi="Arial" w:cs="Arial"/>
          <w:sz w:val="28"/>
          <w:szCs w:val="28"/>
        </w:rPr>
        <w:lastRenderedPageBreak/>
        <w:t xml:space="preserve">La soprano Margarita Cadena y el pianista Felipe Perales, presentarán el 30 de septiembre “México mi amor”, concierto que busca fortalecer la difusión del repertorio mexicano, promover el conocimiento de sus compositores y generar una experiencia accesible, emotiva y de alta calidad artística para públicos diversos. Además, contribuye a la preservación y circulación de obras representativas de nuestra identidad cultural, reafirmando la vigencia de la canción mexicana. </w:t>
      </w:r>
    </w:p>
    <w:p w14:paraId="77AF7CFA" w14:textId="77777777" w:rsidR="007134E6" w:rsidRPr="007134E6" w:rsidRDefault="007134E6" w:rsidP="007134E6">
      <w:pPr>
        <w:jc w:val="both"/>
        <w:rPr>
          <w:rFonts w:ascii="Arial" w:hAnsi="Arial" w:cs="Arial"/>
          <w:sz w:val="28"/>
          <w:szCs w:val="28"/>
        </w:rPr>
      </w:pPr>
    </w:p>
    <w:p w14:paraId="225A7683" w14:textId="77777777" w:rsidR="007134E6" w:rsidRPr="007134E6" w:rsidRDefault="007134E6" w:rsidP="007134E6">
      <w:pPr>
        <w:jc w:val="both"/>
        <w:rPr>
          <w:rFonts w:ascii="Arial" w:hAnsi="Arial" w:cs="Arial"/>
          <w:sz w:val="28"/>
          <w:szCs w:val="28"/>
        </w:rPr>
      </w:pPr>
      <w:r w:rsidRPr="007134E6">
        <w:rPr>
          <w:rFonts w:ascii="Arial" w:hAnsi="Arial" w:cs="Arial"/>
          <w:sz w:val="28"/>
          <w:szCs w:val="28"/>
        </w:rPr>
        <w:t xml:space="preserve">El 7 de octubre, el Cuarteto sierra madre, invita al concierto “Ecos de la sierra”, una dotación tradicional de dos violines, viola y violonchelo, con intervenciones didácticas que rompen la barrera entre el escenario y el espectador, será este un viaje sonoro que conecta la tradición clásica europea con la identidad musical mexicana. Se ofrecerá un repertorio de alta exigencia técnica y profunda calidez emocional que abarca obras maestras de compositores clásicos, románticos, siglo XX, y compositores contemporáneos mexicanos. </w:t>
      </w:r>
    </w:p>
    <w:p w14:paraId="03814474" w14:textId="77777777" w:rsidR="007134E6" w:rsidRPr="007134E6" w:rsidRDefault="007134E6" w:rsidP="007134E6">
      <w:pPr>
        <w:jc w:val="both"/>
        <w:rPr>
          <w:rFonts w:ascii="Arial" w:hAnsi="Arial" w:cs="Arial"/>
          <w:sz w:val="28"/>
          <w:szCs w:val="28"/>
        </w:rPr>
      </w:pPr>
    </w:p>
    <w:p w14:paraId="112BC6D9" w14:textId="77777777" w:rsidR="007134E6" w:rsidRPr="007134E6" w:rsidRDefault="007134E6" w:rsidP="007134E6">
      <w:pPr>
        <w:jc w:val="both"/>
        <w:rPr>
          <w:rFonts w:ascii="Arial" w:hAnsi="Arial" w:cs="Arial"/>
          <w:sz w:val="28"/>
          <w:szCs w:val="28"/>
        </w:rPr>
      </w:pPr>
      <w:r w:rsidRPr="007134E6">
        <w:rPr>
          <w:rFonts w:ascii="Arial" w:hAnsi="Arial" w:cs="Arial"/>
          <w:sz w:val="28"/>
          <w:szCs w:val="28"/>
        </w:rPr>
        <w:t>La temporada concluirá el 14 de octubre con “Viento solitario”, Carolina Muñiz Garza, guiará al público por un recorrido cronológico por obras para flauta sola, desde el barroco hasta nuestros días, explorando las facetas, colores, sonido y técnica de la flauta moderna.</w:t>
      </w:r>
    </w:p>
    <w:p w14:paraId="577828DB" w14:textId="77777777" w:rsidR="007134E6" w:rsidRPr="007134E6" w:rsidRDefault="007134E6" w:rsidP="007134E6">
      <w:pPr>
        <w:jc w:val="both"/>
        <w:rPr>
          <w:rFonts w:ascii="Arial" w:hAnsi="Arial" w:cs="Arial"/>
          <w:sz w:val="28"/>
          <w:szCs w:val="28"/>
        </w:rPr>
      </w:pPr>
    </w:p>
    <w:p w14:paraId="4B70D62F" w14:textId="37C431FA" w:rsidR="00061431" w:rsidRDefault="007134E6" w:rsidP="007134E6">
      <w:pPr>
        <w:jc w:val="both"/>
        <w:rPr>
          <w:rFonts w:ascii="Arial" w:hAnsi="Arial" w:cs="Arial"/>
          <w:sz w:val="28"/>
          <w:szCs w:val="28"/>
        </w:rPr>
      </w:pPr>
      <w:r w:rsidRPr="007134E6">
        <w:rPr>
          <w:rFonts w:ascii="Arial" w:hAnsi="Arial" w:cs="Arial"/>
          <w:sz w:val="28"/>
          <w:szCs w:val="28"/>
        </w:rPr>
        <w:t>Más información en conarte.org.mx y redes sociales @conartenl.</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EE029" w14:textId="77777777" w:rsidR="00F52391" w:rsidRDefault="00F52391" w:rsidP="00E83348">
      <w:r>
        <w:separator/>
      </w:r>
    </w:p>
  </w:endnote>
  <w:endnote w:type="continuationSeparator" w:id="0">
    <w:p w14:paraId="767BFB8F" w14:textId="77777777" w:rsidR="00F52391" w:rsidRDefault="00F5239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CCC3B" w14:textId="77777777" w:rsidR="00F52391" w:rsidRDefault="00F52391" w:rsidP="00E83348">
      <w:r>
        <w:separator/>
      </w:r>
    </w:p>
  </w:footnote>
  <w:footnote w:type="continuationSeparator" w:id="0">
    <w:p w14:paraId="1D403B1D" w14:textId="77777777" w:rsidR="00F52391" w:rsidRDefault="00F5239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34E6"/>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AB0DE-318E-4423-B01B-0B5E17328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725</Words>
  <Characters>3992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2</cp:revision>
  <cp:lastPrinted>2016-10-21T20:06:00Z</cp:lastPrinted>
  <dcterms:created xsi:type="dcterms:W3CDTF">2026-08-10T19:55:00Z</dcterms:created>
  <dcterms:modified xsi:type="dcterms:W3CDTF">2026-08-10T19:55:00Z</dcterms:modified>
</cp:coreProperties>
</file>