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0E2780F9" w:rsidR="00EA29FA" w:rsidRPr="00C60FD1" w:rsidRDefault="00EA29FA" w:rsidP="00F7608B">
      <w:pPr>
        <w:jc w:val="right"/>
        <w:rPr>
          <w:rFonts w:ascii="Arial" w:hAnsi="Arial" w:cs="Arial"/>
          <w:b/>
          <w:sz w:val="22"/>
          <w:lang w:val="es-ES"/>
        </w:rPr>
      </w:pPr>
    </w:p>
    <w:p w14:paraId="695E3F55" w14:textId="0A8E3F85" w:rsidR="00703B09" w:rsidRDefault="00B028F5" w:rsidP="00703B09">
      <w:pPr>
        <w:jc w:val="right"/>
        <w:rPr>
          <w:rFonts w:ascii="Arial" w:hAnsi="Arial" w:cs="Arial"/>
          <w:sz w:val="22"/>
          <w:lang w:val="es-ES"/>
        </w:rPr>
      </w:pPr>
      <w:r>
        <w:rPr>
          <w:rFonts w:ascii="Arial" w:hAnsi="Arial" w:cs="Arial"/>
          <w:sz w:val="22"/>
          <w:lang w:val="es-ES"/>
        </w:rPr>
        <w:t>4</w:t>
      </w:r>
      <w:r w:rsidR="000528E9">
        <w:rPr>
          <w:rFonts w:ascii="Arial" w:hAnsi="Arial" w:cs="Arial"/>
          <w:sz w:val="22"/>
          <w:lang w:val="es-ES"/>
        </w:rPr>
        <w:t xml:space="preserve"> </w:t>
      </w:r>
      <w:r w:rsidR="00EA29FA">
        <w:rPr>
          <w:rFonts w:ascii="Arial" w:hAnsi="Arial" w:cs="Arial"/>
          <w:sz w:val="22"/>
          <w:lang w:val="es-ES"/>
        </w:rPr>
        <w:t xml:space="preserve">de </w:t>
      </w:r>
      <w:r>
        <w:rPr>
          <w:rFonts w:ascii="Arial" w:hAnsi="Arial" w:cs="Arial"/>
          <w:sz w:val="22"/>
          <w:lang w:val="es-ES"/>
        </w:rPr>
        <w:t>agosto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722F39A6" w14:textId="3CE7F794" w:rsidR="00875CB6" w:rsidRDefault="00B028F5" w:rsidP="00B028F5">
      <w:pPr>
        <w:jc w:val="center"/>
        <w:rPr>
          <w:rFonts w:ascii="Arial" w:hAnsi="Arial" w:cs="Arial"/>
          <w:b/>
          <w:sz w:val="28"/>
          <w:szCs w:val="28"/>
        </w:rPr>
      </w:pPr>
      <w:r w:rsidRPr="00B028F5">
        <w:rPr>
          <w:rFonts w:ascii="Arial" w:hAnsi="Arial" w:cs="Arial"/>
          <w:b/>
          <w:sz w:val="28"/>
          <w:szCs w:val="28"/>
        </w:rPr>
        <w:t>EL ESCENARIO LLAMA A VIVIR EL FESTIVAL DE TEATRO NUEVO LEÓN DE PLATA</w:t>
      </w:r>
    </w:p>
    <w:p w14:paraId="2A11C90D" w14:textId="77777777" w:rsidR="00B028F5" w:rsidRPr="00221F80" w:rsidRDefault="00B028F5" w:rsidP="00272A41">
      <w:pPr>
        <w:rPr>
          <w:rFonts w:ascii="Arial" w:hAnsi="Arial" w:cs="Arial"/>
          <w:b/>
          <w:sz w:val="22"/>
          <w:szCs w:val="22"/>
        </w:rPr>
      </w:pPr>
    </w:p>
    <w:p w14:paraId="603A715C" w14:textId="58F22FA0" w:rsidR="00562365" w:rsidRDefault="00B028F5" w:rsidP="00B028F5">
      <w:pPr>
        <w:pStyle w:val="Prrafodelista"/>
        <w:numPr>
          <w:ilvl w:val="0"/>
          <w:numId w:val="26"/>
        </w:numPr>
        <w:rPr>
          <w:rFonts w:ascii="Arial" w:hAnsi="Arial" w:cs="Arial"/>
          <w:i/>
          <w:sz w:val="24"/>
          <w:szCs w:val="24"/>
        </w:rPr>
      </w:pPr>
      <w:r w:rsidRPr="00B028F5">
        <w:rPr>
          <w:rFonts w:ascii="Arial" w:hAnsi="Arial" w:cs="Arial"/>
          <w:i/>
          <w:sz w:val="24"/>
          <w:szCs w:val="24"/>
        </w:rPr>
        <w:t>La edición número 25 de la fiesta escénica estatal abrirá el 20 de agosto con la puesta en escena de "El invencible verano de Liliana", dirigida por Juan Carlos Fisher; la dinámica de entrega de boletos en físico se realizará los días 5 y 6 de agosto, de 11:00 a 19:00 horas en la taquilla del Teatro de la Ciudad.</w:t>
      </w:r>
    </w:p>
    <w:p w14:paraId="58479ACF" w14:textId="128664F7" w:rsidR="00B028F5" w:rsidRPr="00B028F5" w:rsidRDefault="00B028F5" w:rsidP="00B028F5">
      <w:pPr>
        <w:pStyle w:val="Prrafodelista"/>
        <w:numPr>
          <w:ilvl w:val="0"/>
          <w:numId w:val="26"/>
        </w:numPr>
        <w:rPr>
          <w:rFonts w:ascii="Arial" w:hAnsi="Arial" w:cs="Arial"/>
          <w:i/>
          <w:sz w:val="24"/>
          <w:szCs w:val="24"/>
        </w:rPr>
      </w:pPr>
      <w:r w:rsidRPr="00B028F5">
        <w:rPr>
          <w:rFonts w:ascii="Arial" w:hAnsi="Arial" w:cs="Arial"/>
          <w:i/>
          <w:sz w:val="24"/>
          <w:szCs w:val="24"/>
        </w:rPr>
        <w:t>Son 21 producciones procedentes de la Ciudad de México, Morelos, Guanajuato, Veracruz, Yucatán, además de talento internacional de Portugal y una colaboración especial México-Argentina-Japón-UK.</w:t>
      </w:r>
    </w:p>
    <w:p w14:paraId="436E71BD" w14:textId="77777777" w:rsidR="00272A41" w:rsidRPr="00562365" w:rsidRDefault="00272A41" w:rsidP="00272A41">
      <w:pPr>
        <w:pStyle w:val="Prrafodelista"/>
        <w:spacing w:after="0" w:line="240" w:lineRule="auto"/>
        <w:ind w:left="0"/>
        <w:rPr>
          <w:rFonts w:ascii="Arial" w:hAnsi="Arial" w:cs="Arial"/>
          <w:i/>
        </w:rPr>
      </w:pPr>
    </w:p>
    <w:p w14:paraId="231A9BC6" w14:textId="65ADD515" w:rsidR="00B028F5" w:rsidRPr="00B028F5" w:rsidRDefault="00EA29FA" w:rsidP="00B028F5">
      <w:pPr>
        <w:jc w:val="both"/>
        <w:rPr>
          <w:rFonts w:ascii="Arial" w:hAnsi="Arial" w:cs="Arial"/>
          <w:sz w:val="28"/>
          <w:szCs w:val="28"/>
        </w:rPr>
      </w:pPr>
      <w:r w:rsidRPr="001423EB">
        <w:rPr>
          <w:rFonts w:ascii="Arial" w:hAnsi="Arial" w:cs="Arial"/>
          <w:b/>
          <w:sz w:val="28"/>
          <w:szCs w:val="28"/>
        </w:rPr>
        <w:t>Monterrey, Nuevo León.-</w:t>
      </w:r>
      <w:r w:rsidR="00B028F5">
        <w:rPr>
          <w:rFonts w:ascii="Arial" w:hAnsi="Arial" w:cs="Arial"/>
          <w:b/>
          <w:sz w:val="28"/>
          <w:szCs w:val="28"/>
        </w:rPr>
        <w:t xml:space="preserve"> </w:t>
      </w:r>
      <w:r w:rsidR="00B028F5" w:rsidRPr="00B028F5">
        <w:rPr>
          <w:rFonts w:ascii="Arial" w:hAnsi="Arial" w:cs="Arial"/>
          <w:sz w:val="28"/>
          <w:szCs w:val="28"/>
        </w:rPr>
        <w:t xml:space="preserve">Del 20 al 29 de agosto de 2026, Monterrey y su área metropolitana se convertirán en el epicentro de la dramaturgia nacional e internacional con la llegada de la vigésima quinta edición del Festival de Teatro Nuevo León. </w:t>
      </w:r>
    </w:p>
    <w:p w14:paraId="4ED6C136" w14:textId="77777777" w:rsidR="00B028F5" w:rsidRPr="00B028F5" w:rsidRDefault="00B028F5" w:rsidP="00B028F5">
      <w:pPr>
        <w:jc w:val="both"/>
        <w:rPr>
          <w:rFonts w:ascii="Arial" w:hAnsi="Arial" w:cs="Arial"/>
          <w:sz w:val="28"/>
          <w:szCs w:val="28"/>
        </w:rPr>
      </w:pPr>
    </w:p>
    <w:p w14:paraId="1FBF1CFF"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 xml:space="preserve">Considerado uno de los encuentros escénicos más relevantes del País, esta edición promete sacudir las emociones y los sentidos de públicos de todas las edades a través de una programación diversa en temáticas, estilos y propuestas de creadores de gran prestigio.  </w:t>
      </w:r>
    </w:p>
    <w:p w14:paraId="01C81717" w14:textId="77777777" w:rsidR="00B028F5" w:rsidRPr="00B028F5" w:rsidRDefault="00B028F5" w:rsidP="00B028F5">
      <w:pPr>
        <w:jc w:val="both"/>
        <w:rPr>
          <w:rFonts w:ascii="Arial" w:hAnsi="Arial" w:cs="Arial"/>
          <w:sz w:val="28"/>
          <w:szCs w:val="28"/>
        </w:rPr>
      </w:pPr>
    </w:p>
    <w:p w14:paraId="742A8686"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El Festival de Teatro Nuevo León 2026 es organizado por el Consejo para la Cultura y las Artes de Nuevo León con el apoyo de la Secretaría de Cultura del Gobierno del Estado de Nuevo León, la Secretaría del Gobierno de México a través de la convocatoria Programa de Apoyo a Festivales Culturales y Artísticos - PROFEST.</w:t>
      </w:r>
    </w:p>
    <w:p w14:paraId="1E77B33A" w14:textId="77777777" w:rsidR="00B028F5" w:rsidRPr="00B028F5" w:rsidRDefault="00B028F5" w:rsidP="00B028F5">
      <w:pPr>
        <w:jc w:val="both"/>
        <w:rPr>
          <w:rFonts w:ascii="Arial" w:hAnsi="Arial" w:cs="Arial"/>
          <w:sz w:val="28"/>
          <w:szCs w:val="28"/>
        </w:rPr>
      </w:pPr>
    </w:p>
    <w:p w14:paraId="71237BE1"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 xml:space="preserve">“El Festival de Teatro Nuevo León, en estas 25 ediciones, se ha consolidado como un espacio que tiene un alcance que va mucho más allá de los escenarios tradicionales”, mencionó Melissa Segura Guerrero, Secretaria de Cultura de la entidad durante la presentación </w:t>
      </w:r>
      <w:r w:rsidRPr="00B028F5">
        <w:rPr>
          <w:rFonts w:ascii="Arial" w:hAnsi="Arial" w:cs="Arial"/>
          <w:sz w:val="28"/>
          <w:szCs w:val="28"/>
        </w:rPr>
        <w:lastRenderedPageBreak/>
        <w:t>ante los medios de comunicación en la Gran Sala del Teatro de la Ciudad.</w:t>
      </w:r>
    </w:p>
    <w:p w14:paraId="79544F56" w14:textId="77777777" w:rsidR="00B028F5" w:rsidRPr="00B028F5" w:rsidRDefault="00B028F5" w:rsidP="00B028F5">
      <w:pPr>
        <w:jc w:val="both"/>
        <w:rPr>
          <w:rFonts w:ascii="Arial" w:hAnsi="Arial" w:cs="Arial"/>
          <w:sz w:val="28"/>
          <w:szCs w:val="28"/>
        </w:rPr>
      </w:pPr>
    </w:p>
    <w:p w14:paraId="327485F6"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“Hay que destacar la colaboración que hemos logrado se haya madurado y consolidando, no solo a nivel estatal, sino también a nivel nacional y en ese caso internacional.</w:t>
      </w:r>
    </w:p>
    <w:p w14:paraId="3B44019D" w14:textId="77777777" w:rsidR="00B028F5" w:rsidRPr="00B028F5" w:rsidRDefault="00B028F5" w:rsidP="00B028F5">
      <w:pPr>
        <w:jc w:val="both"/>
        <w:rPr>
          <w:rFonts w:ascii="Arial" w:hAnsi="Arial" w:cs="Arial"/>
          <w:sz w:val="28"/>
          <w:szCs w:val="28"/>
        </w:rPr>
      </w:pPr>
    </w:p>
    <w:p w14:paraId="6C89D7D4" w14:textId="49854A68" w:rsidR="00B028F5" w:rsidRPr="00B028F5" w:rsidRDefault="00864FCC" w:rsidP="00B028F5">
      <w:pPr>
        <w:jc w:val="both"/>
        <w:rPr>
          <w:rFonts w:ascii="Arial" w:hAnsi="Arial" w:cs="Arial"/>
          <w:sz w:val="28"/>
          <w:szCs w:val="28"/>
        </w:rPr>
      </w:pPr>
      <w:r>
        <w:rPr>
          <w:rFonts w:ascii="Arial" w:hAnsi="Arial" w:cs="Arial"/>
          <w:sz w:val="28"/>
          <w:szCs w:val="28"/>
        </w:rPr>
        <w:t>“</w:t>
      </w:r>
      <w:r w:rsidR="00B028F5" w:rsidRPr="00B028F5">
        <w:rPr>
          <w:rFonts w:ascii="Arial" w:hAnsi="Arial" w:cs="Arial"/>
          <w:sz w:val="28"/>
          <w:szCs w:val="28"/>
        </w:rPr>
        <w:t>Se ha buscado</w:t>
      </w:r>
      <w:r>
        <w:rPr>
          <w:rFonts w:ascii="Arial" w:hAnsi="Arial" w:cs="Arial"/>
          <w:sz w:val="28"/>
          <w:szCs w:val="28"/>
        </w:rPr>
        <w:t xml:space="preserve">, </w:t>
      </w:r>
      <w:r w:rsidR="00B028F5" w:rsidRPr="00B028F5">
        <w:rPr>
          <w:rFonts w:ascii="Arial" w:hAnsi="Arial" w:cs="Arial"/>
          <w:sz w:val="28"/>
          <w:szCs w:val="28"/>
        </w:rPr>
        <w:t>diversificar los escenarios para este festival con el objetivo de encontrarse con nuevos públicos con aliados como la Secretaría de Igualdad e Inclusión para llevar la oferta escénica a los centros comunitarios; como la Secretaría de Salud para</w:t>
      </w:r>
      <w:r w:rsidR="00B028F5">
        <w:rPr>
          <w:rFonts w:ascii="Arial" w:hAnsi="Arial" w:cs="Arial"/>
          <w:sz w:val="28"/>
          <w:szCs w:val="28"/>
        </w:rPr>
        <w:t xml:space="preserve"> tener presencia en hospitales</w:t>
      </w:r>
      <w:r>
        <w:rPr>
          <w:rFonts w:ascii="Arial" w:hAnsi="Arial" w:cs="Arial"/>
          <w:sz w:val="28"/>
          <w:szCs w:val="28"/>
        </w:rPr>
        <w:t>”</w:t>
      </w:r>
      <w:bookmarkStart w:id="0" w:name="_GoBack"/>
      <w:bookmarkEnd w:id="0"/>
      <w:r w:rsidR="00B028F5">
        <w:rPr>
          <w:rFonts w:ascii="Arial" w:hAnsi="Arial" w:cs="Arial"/>
          <w:sz w:val="28"/>
          <w:szCs w:val="28"/>
        </w:rPr>
        <w:t>.</w:t>
      </w:r>
    </w:p>
    <w:p w14:paraId="7F29C384" w14:textId="77777777" w:rsidR="00B028F5" w:rsidRPr="00B028F5" w:rsidRDefault="00B028F5" w:rsidP="00B028F5">
      <w:pPr>
        <w:jc w:val="both"/>
        <w:rPr>
          <w:rFonts w:ascii="Arial" w:hAnsi="Arial" w:cs="Arial"/>
          <w:sz w:val="28"/>
          <w:szCs w:val="28"/>
        </w:rPr>
      </w:pPr>
    </w:p>
    <w:p w14:paraId="003EA78D"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Además, con la Secretaría de Seguridad, a través de la Agencia de Administración Penitenciaria del Estado, al llevar algunos montajes para ofrecerlos a las personas privadas de la libertad en centros penitenciarios.</w:t>
      </w:r>
    </w:p>
    <w:p w14:paraId="7EAE84CA" w14:textId="77777777" w:rsidR="00B028F5" w:rsidRPr="00B028F5" w:rsidRDefault="00B028F5" w:rsidP="00B028F5">
      <w:pPr>
        <w:jc w:val="both"/>
        <w:rPr>
          <w:rFonts w:ascii="Arial" w:hAnsi="Arial" w:cs="Arial"/>
          <w:sz w:val="28"/>
          <w:szCs w:val="28"/>
        </w:rPr>
      </w:pPr>
    </w:p>
    <w:p w14:paraId="08293EE9"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Mencionó, igualmente, la colaboración a nivel nacional con la Secretaría de Cultura federal, a través del Programa de Apoyos de Festivales - PROFEST, por lo que el Festival de Teatro Nuevo León recibe recursos.</w:t>
      </w:r>
    </w:p>
    <w:p w14:paraId="315F265F" w14:textId="77777777" w:rsidR="00B028F5" w:rsidRPr="00B028F5" w:rsidRDefault="00B028F5" w:rsidP="00B028F5">
      <w:pPr>
        <w:jc w:val="both"/>
        <w:rPr>
          <w:rFonts w:ascii="Arial" w:hAnsi="Arial" w:cs="Arial"/>
          <w:sz w:val="28"/>
          <w:szCs w:val="28"/>
        </w:rPr>
      </w:pPr>
    </w:p>
    <w:p w14:paraId="2A4FC70E"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“En este año, tuvimos un incremento además en el apoyo que nos fue otorgado en esta edición especial y queremos reconocer y agradecer el apoyo que se da a través de la federación para la realización de este festival que, insisto, es un reconocimiento a la trayectoria y la consolidación que ha tenido este festival”, mencionó Segura Guerrero.</w:t>
      </w:r>
    </w:p>
    <w:p w14:paraId="519434EF" w14:textId="77777777" w:rsidR="00B028F5" w:rsidRPr="00B028F5" w:rsidRDefault="00B028F5" w:rsidP="00B028F5">
      <w:pPr>
        <w:jc w:val="both"/>
        <w:rPr>
          <w:rFonts w:ascii="Arial" w:hAnsi="Arial" w:cs="Arial"/>
          <w:sz w:val="28"/>
          <w:szCs w:val="28"/>
        </w:rPr>
      </w:pPr>
    </w:p>
    <w:p w14:paraId="3DBF8E4A"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Ricardo Marcos González, Secretario Técnico de CONARTE, coincidió en que ese reconocimiento se nota en la numerosa concurrencia en las salas durante el Festival.</w:t>
      </w:r>
    </w:p>
    <w:p w14:paraId="78C28213" w14:textId="77777777" w:rsidR="00B028F5" w:rsidRPr="00B028F5" w:rsidRDefault="00B028F5" w:rsidP="00B028F5">
      <w:pPr>
        <w:jc w:val="both"/>
        <w:rPr>
          <w:rFonts w:ascii="Arial" w:hAnsi="Arial" w:cs="Arial"/>
          <w:sz w:val="28"/>
          <w:szCs w:val="28"/>
        </w:rPr>
      </w:pPr>
    </w:p>
    <w:p w14:paraId="590500E5"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lastRenderedPageBreak/>
        <w:t xml:space="preserve">“Hemos visto un repunte en la asistencia a este festival. Este año se esperan 115 artistas en escena con 41 actividades, 35 funciones, 15 compañías nacionales e internacionales y seis compañías de Nuevo León, que para nosotros es muy importante ya que un festival como este no puede estar sin la presencia del talento de aquí y esto nos permite también presentarlos en otro marco con mayor proyección hacia afuera del Estado”, apuntó en su intervención </w:t>
      </w:r>
    </w:p>
    <w:p w14:paraId="300043E8" w14:textId="77777777" w:rsidR="00B028F5" w:rsidRPr="00B028F5" w:rsidRDefault="00B028F5" w:rsidP="00B028F5">
      <w:pPr>
        <w:jc w:val="both"/>
        <w:rPr>
          <w:rFonts w:ascii="Arial" w:hAnsi="Arial" w:cs="Arial"/>
          <w:sz w:val="28"/>
          <w:szCs w:val="28"/>
        </w:rPr>
      </w:pPr>
    </w:p>
    <w:p w14:paraId="1539F8A5" w14:textId="6B57F808" w:rsidR="00B028F5" w:rsidRPr="00B028F5" w:rsidRDefault="00B028F5" w:rsidP="00B028F5">
      <w:pPr>
        <w:jc w:val="both"/>
        <w:rPr>
          <w:rFonts w:ascii="Arial" w:hAnsi="Arial" w:cs="Arial"/>
          <w:sz w:val="28"/>
          <w:szCs w:val="28"/>
        </w:rPr>
      </w:pPr>
      <w:r w:rsidRPr="00B028F5">
        <w:rPr>
          <w:rFonts w:ascii="Arial" w:hAnsi="Arial" w:cs="Arial"/>
          <w:sz w:val="28"/>
          <w:szCs w:val="28"/>
        </w:rPr>
        <w:t>Se trata de 21 producciones procedentes de la Ciudad de México, Morelos, Guanajuato, Veracruz, Yucatán, además de talento internacional de Portugal y una colaboración especial México-Argentina-Japón-UK, junto a una sólida representación de Nuevo León, señalaron en el anuncio en el que también estuvo César Tapia, director del Teatro de la Ciudad.</w:t>
      </w:r>
    </w:p>
    <w:p w14:paraId="6C0491DA" w14:textId="77777777" w:rsidR="00B028F5" w:rsidRPr="00B028F5" w:rsidRDefault="00B028F5" w:rsidP="00B028F5">
      <w:pPr>
        <w:jc w:val="both"/>
        <w:rPr>
          <w:rFonts w:ascii="Arial" w:hAnsi="Arial" w:cs="Arial"/>
          <w:sz w:val="28"/>
          <w:szCs w:val="28"/>
        </w:rPr>
      </w:pPr>
    </w:p>
    <w:p w14:paraId="065C5614"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Las funciones serán en diversos espacios de CONARTE y recintos del área metropolitana de Monterrey.</w:t>
      </w:r>
    </w:p>
    <w:p w14:paraId="1F5EF6BD" w14:textId="77777777" w:rsidR="00B028F5" w:rsidRPr="00B028F5" w:rsidRDefault="00B028F5" w:rsidP="00B028F5">
      <w:pPr>
        <w:jc w:val="both"/>
        <w:rPr>
          <w:rFonts w:ascii="Arial" w:hAnsi="Arial" w:cs="Arial"/>
          <w:sz w:val="28"/>
          <w:szCs w:val="28"/>
        </w:rPr>
      </w:pPr>
    </w:p>
    <w:p w14:paraId="192C705A"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UN “SEÑOR” FESTIVAL</w:t>
      </w:r>
    </w:p>
    <w:p w14:paraId="58DEEF4E"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 xml:space="preserve"> </w:t>
      </w:r>
    </w:p>
    <w:p w14:paraId="7B8F6F87"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El festival trae bajo el brazo una selección imperdible que refleja lo mejor de la escena local, nacional e internacional.</w:t>
      </w:r>
    </w:p>
    <w:p w14:paraId="245A762A" w14:textId="77777777" w:rsidR="00B028F5" w:rsidRPr="00B028F5" w:rsidRDefault="00B028F5" w:rsidP="00B028F5">
      <w:pPr>
        <w:jc w:val="both"/>
        <w:rPr>
          <w:rFonts w:ascii="Arial" w:hAnsi="Arial" w:cs="Arial"/>
          <w:sz w:val="28"/>
          <w:szCs w:val="28"/>
        </w:rPr>
      </w:pPr>
    </w:p>
    <w:p w14:paraId="3D740259"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Habrá funciones diseñadas para todas las audiencias, desde la primera infancia, infancias y juventudes, hasta propuestas exclusivas para adultos.</w:t>
      </w:r>
    </w:p>
    <w:p w14:paraId="268AE90D" w14:textId="77777777" w:rsidR="00B028F5" w:rsidRPr="00B028F5" w:rsidRDefault="00B028F5" w:rsidP="00B028F5">
      <w:pPr>
        <w:jc w:val="both"/>
        <w:rPr>
          <w:rFonts w:ascii="Arial" w:hAnsi="Arial" w:cs="Arial"/>
          <w:sz w:val="28"/>
          <w:szCs w:val="28"/>
        </w:rPr>
      </w:pPr>
    </w:p>
    <w:p w14:paraId="3A1B4D99"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Entre los momentos clave de la programación está la inauguración de Lujo: El telón de la Gran Sala del Teatro de la Ciudad se alzará el jueves 20 de agosto con el montaje de la obra "El invencible verano de Liliana", original de Cristina Rivera Garza, adaptado por Amaranta Osorio, dirigido por Juan Carlos Fisher y con la estelar actuación de Cecilia Suárez.</w:t>
      </w:r>
    </w:p>
    <w:p w14:paraId="447CB110" w14:textId="77777777" w:rsidR="00B028F5" w:rsidRPr="00B028F5" w:rsidRDefault="00B028F5" w:rsidP="00B028F5">
      <w:pPr>
        <w:jc w:val="both"/>
        <w:rPr>
          <w:rFonts w:ascii="Arial" w:hAnsi="Arial" w:cs="Arial"/>
          <w:sz w:val="28"/>
          <w:szCs w:val="28"/>
        </w:rPr>
      </w:pPr>
    </w:p>
    <w:p w14:paraId="7EA17B6A"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lastRenderedPageBreak/>
        <w:t>La Secretaría de Cultura de Nuevo León anunció que, para la función de arranque del Festival, la dinámica de entrega de boletos en físico se realizará los días 5 y 6 de agosto, de 11:00 a 19:00 horas en la taquilla del Teatro de la Ciudad hasta agotar su existencia.</w:t>
      </w:r>
    </w:p>
    <w:p w14:paraId="14089216" w14:textId="77777777" w:rsidR="00B028F5" w:rsidRPr="00B028F5" w:rsidRDefault="00B028F5" w:rsidP="00B028F5">
      <w:pPr>
        <w:jc w:val="both"/>
        <w:rPr>
          <w:rFonts w:ascii="Arial" w:hAnsi="Arial" w:cs="Arial"/>
          <w:sz w:val="28"/>
          <w:szCs w:val="28"/>
        </w:rPr>
      </w:pPr>
    </w:p>
    <w:p w14:paraId="27D92425"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En el FTNL, se ofrecerá el segmento "El Teatro en tu Comunidad", que será posible gracias al programa de descentralización, el icónico Carro de Comedias de la UNAM con "</w:t>
      </w:r>
      <w:proofErr w:type="spellStart"/>
      <w:r w:rsidRPr="00B028F5">
        <w:rPr>
          <w:rFonts w:ascii="Arial" w:hAnsi="Arial" w:cs="Arial"/>
          <w:sz w:val="28"/>
          <w:szCs w:val="28"/>
        </w:rPr>
        <w:t>Ubú</w:t>
      </w:r>
      <w:proofErr w:type="spellEnd"/>
      <w:r w:rsidRPr="00B028F5">
        <w:rPr>
          <w:rFonts w:ascii="Arial" w:hAnsi="Arial" w:cs="Arial"/>
          <w:sz w:val="28"/>
          <w:szCs w:val="28"/>
        </w:rPr>
        <w:t xml:space="preserve"> Rey" llegará a las Esferas Culturales y plazas públicas de García, El Carmen y Guadalupe.</w:t>
      </w:r>
    </w:p>
    <w:p w14:paraId="504C643A" w14:textId="77777777" w:rsidR="00B028F5" w:rsidRPr="00B028F5" w:rsidRDefault="00B028F5" w:rsidP="00B028F5">
      <w:pPr>
        <w:jc w:val="both"/>
        <w:rPr>
          <w:rFonts w:ascii="Arial" w:hAnsi="Arial" w:cs="Arial"/>
          <w:sz w:val="28"/>
          <w:szCs w:val="28"/>
        </w:rPr>
      </w:pPr>
    </w:p>
    <w:p w14:paraId="1DADD52C"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 xml:space="preserve">La clausura será igualmente imperdible: El broche de oro correrá a cargo de "La danza que sueña la tortuga", de Emilio </w:t>
      </w:r>
      <w:proofErr w:type="spellStart"/>
      <w:r w:rsidRPr="00B028F5">
        <w:rPr>
          <w:rFonts w:ascii="Arial" w:hAnsi="Arial" w:cs="Arial"/>
          <w:sz w:val="28"/>
          <w:szCs w:val="28"/>
        </w:rPr>
        <w:t>Carballido</w:t>
      </w:r>
      <w:proofErr w:type="spellEnd"/>
      <w:r w:rsidRPr="00B028F5">
        <w:rPr>
          <w:rFonts w:ascii="Arial" w:hAnsi="Arial" w:cs="Arial"/>
          <w:sz w:val="28"/>
          <w:szCs w:val="28"/>
        </w:rPr>
        <w:t>, bajo la dirección de Nohemí Espinosa, en la Gran Sala del Teatro de la Ciudad el sábado 29 de agosto.</w:t>
      </w:r>
    </w:p>
    <w:p w14:paraId="30D7B321" w14:textId="77777777" w:rsidR="00B028F5" w:rsidRPr="00B028F5" w:rsidRDefault="00B028F5" w:rsidP="00B028F5">
      <w:pPr>
        <w:jc w:val="both"/>
        <w:rPr>
          <w:rFonts w:ascii="Arial" w:hAnsi="Arial" w:cs="Arial"/>
          <w:sz w:val="28"/>
          <w:szCs w:val="28"/>
        </w:rPr>
      </w:pPr>
    </w:p>
    <w:p w14:paraId="5DFFD107"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Para la propia comunidad de teatro habrá espacios de formación y profesionalización con actividades académicas, porque la escena también se piensa y se construye desde la raíz.</w:t>
      </w:r>
    </w:p>
    <w:p w14:paraId="3A02E3CB" w14:textId="77777777" w:rsidR="00B028F5" w:rsidRPr="00B028F5" w:rsidRDefault="00B028F5" w:rsidP="00B028F5">
      <w:pPr>
        <w:jc w:val="both"/>
        <w:rPr>
          <w:rFonts w:ascii="Arial" w:hAnsi="Arial" w:cs="Arial"/>
          <w:sz w:val="28"/>
          <w:szCs w:val="28"/>
        </w:rPr>
      </w:pPr>
    </w:p>
    <w:p w14:paraId="1BE9ABF4"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 xml:space="preserve">El festival ofrecerá cuatro talleres especializados sin costo (previo registro y con cupo limitado) dirigidos a creadores escénicos: </w:t>
      </w:r>
    </w:p>
    <w:p w14:paraId="6E7674DF" w14:textId="77777777" w:rsidR="00B028F5" w:rsidRPr="00B028F5" w:rsidRDefault="00B028F5" w:rsidP="00B028F5">
      <w:pPr>
        <w:jc w:val="both"/>
        <w:rPr>
          <w:rFonts w:ascii="Arial" w:hAnsi="Arial" w:cs="Arial"/>
          <w:sz w:val="28"/>
          <w:szCs w:val="28"/>
        </w:rPr>
      </w:pPr>
    </w:p>
    <w:p w14:paraId="516E88EB"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 xml:space="preserve">Taller de dirección: Herramientas de la teatralidad – Impartido por Martín Acosta (CDMX). Del 21 al 25 de agosto.  </w:t>
      </w:r>
    </w:p>
    <w:p w14:paraId="18878D98" w14:textId="77777777" w:rsidR="00B028F5" w:rsidRPr="00B028F5" w:rsidRDefault="00B028F5" w:rsidP="00B028F5">
      <w:pPr>
        <w:jc w:val="both"/>
        <w:rPr>
          <w:rFonts w:ascii="Arial" w:hAnsi="Arial" w:cs="Arial"/>
          <w:sz w:val="28"/>
          <w:szCs w:val="28"/>
        </w:rPr>
      </w:pPr>
    </w:p>
    <w:p w14:paraId="234FBB1D"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 xml:space="preserve">Taller Enhebrar: Laboratorio escénico – Impartido por Sandra Muñoz (Tamaulipas). Del 23 al 26 de agosto.  </w:t>
      </w:r>
    </w:p>
    <w:p w14:paraId="44CA1888" w14:textId="77777777" w:rsidR="00B028F5" w:rsidRPr="00B028F5" w:rsidRDefault="00B028F5" w:rsidP="00B028F5">
      <w:pPr>
        <w:jc w:val="both"/>
        <w:rPr>
          <w:rFonts w:ascii="Arial" w:hAnsi="Arial" w:cs="Arial"/>
          <w:sz w:val="28"/>
          <w:szCs w:val="28"/>
        </w:rPr>
      </w:pPr>
    </w:p>
    <w:p w14:paraId="39FDB865" w14:textId="0EA63C90" w:rsidR="00B028F5" w:rsidRPr="00B028F5" w:rsidRDefault="00B028F5" w:rsidP="00B028F5">
      <w:pPr>
        <w:jc w:val="both"/>
        <w:rPr>
          <w:rFonts w:ascii="Arial" w:hAnsi="Arial" w:cs="Arial"/>
          <w:sz w:val="28"/>
          <w:szCs w:val="28"/>
        </w:rPr>
      </w:pPr>
      <w:r w:rsidRPr="00B028F5">
        <w:rPr>
          <w:rFonts w:ascii="Arial" w:hAnsi="Arial" w:cs="Arial"/>
          <w:sz w:val="28"/>
          <w:szCs w:val="28"/>
        </w:rPr>
        <w:t xml:space="preserve">Taller Creación de personaje de cabaret – Impartido por </w:t>
      </w:r>
      <w:proofErr w:type="spellStart"/>
      <w:r w:rsidRPr="00B028F5">
        <w:rPr>
          <w:rFonts w:ascii="Arial" w:hAnsi="Arial" w:cs="Arial"/>
          <w:sz w:val="28"/>
          <w:szCs w:val="28"/>
        </w:rPr>
        <w:t>Cess</w:t>
      </w:r>
      <w:proofErr w:type="spellEnd"/>
      <w:r w:rsidRPr="00B028F5">
        <w:rPr>
          <w:rFonts w:ascii="Arial" w:hAnsi="Arial" w:cs="Arial"/>
          <w:sz w:val="28"/>
          <w:szCs w:val="28"/>
        </w:rPr>
        <w:t xml:space="preserve"> Enríquez (CDMX). Del 24 al 27 de agosto.</w:t>
      </w:r>
      <w:r w:rsidR="00107B76">
        <w:rPr>
          <w:rFonts w:ascii="Arial" w:hAnsi="Arial" w:cs="Arial"/>
          <w:sz w:val="28"/>
          <w:szCs w:val="28"/>
        </w:rPr>
        <w:t xml:space="preserve">  </w:t>
      </w:r>
    </w:p>
    <w:p w14:paraId="5597D55B" w14:textId="77777777" w:rsidR="00B028F5" w:rsidRPr="00B028F5" w:rsidRDefault="00B028F5" w:rsidP="00B028F5">
      <w:pPr>
        <w:jc w:val="both"/>
        <w:rPr>
          <w:rFonts w:ascii="Arial" w:hAnsi="Arial" w:cs="Arial"/>
          <w:sz w:val="28"/>
          <w:szCs w:val="28"/>
        </w:rPr>
      </w:pPr>
    </w:p>
    <w:p w14:paraId="3CE0D5A8"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 xml:space="preserve">Taller Teatro conjurado: Laboratorio de escritura y puesta en escena – Impartido por </w:t>
      </w:r>
      <w:proofErr w:type="spellStart"/>
      <w:r w:rsidRPr="00B028F5">
        <w:rPr>
          <w:rFonts w:ascii="Arial" w:hAnsi="Arial" w:cs="Arial"/>
          <w:sz w:val="28"/>
          <w:szCs w:val="28"/>
        </w:rPr>
        <w:t>Sayuri</w:t>
      </w:r>
      <w:proofErr w:type="spellEnd"/>
      <w:r w:rsidRPr="00B028F5">
        <w:rPr>
          <w:rFonts w:ascii="Arial" w:hAnsi="Arial" w:cs="Arial"/>
          <w:sz w:val="28"/>
          <w:szCs w:val="28"/>
        </w:rPr>
        <w:t xml:space="preserve"> Navarro (San Luis Potosí). Del 25 al 29 de agosto.  </w:t>
      </w:r>
    </w:p>
    <w:p w14:paraId="18716075" w14:textId="77777777" w:rsidR="00B028F5" w:rsidRPr="00B028F5" w:rsidRDefault="00B028F5" w:rsidP="00B028F5">
      <w:pPr>
        <w:jc w:val="both"/>
        <w:rPr>
          <w:rFonts w:ascii="Arial" w:hAnsi="Arial" w:cs="Arial"/>
          <w:sz w:val="28"/>
          <w:szCs w:val="28"/>
        </w:rPr>
      </w:pPr>
    </w:p>
    <w:p w14:paraId="508E147C"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 xml:space="preserve">Adicionalmente, se contará con la conferencia magistral "Base de datos teatral", impartida por Enrique </w:t>
      </w:r>
      <w:proofErr w:type="spellStart"/>
      <w:r w:rsidRPr="00B028F5">
        <w:rPr>
          <w:rFonts w:ascii="Arial" w:hAnsi="Arial" w:cs="Arial"/>
          <w:sz w:val="28"/>
          <w:szCs w:val="28"/>
        </w:rPr>
        <w:t>Gorostieta</w:t>
      </w:r>
      <w:proofErr w:type="spellEnd"/>
      <w:r w:rsidRPr="00B028F5">
        <w:rPr>
          <w:rFonts w:ascii="Arial" w:hAnsi="Arial" w:cs="Arial"/>
          <w:sz w:val="28"/>
          <w:szCs w:val="28"/>
        </w:rPr>
        <w:t xml:space="preserve"> (Nuevo León) el 21 de agosto en el Aula 5 del Teatro de la Ciudad. </w:t>
      </w:r>
    </w:p>
    <w:p w14:paraId="75B4CAC9" w14:textId="77777777" w:rsidR="00B028F5" w:rsidRPr="00B028F5" w:rsidRDefault="00B028F5" w:rsidP="00B028F5">
      <w:pPr>
        <w:jc w:val="both"/>
        <w:rPr>
          <w:rFonts w:ascii="Arial" w:hAnsi="Arial" w:cs="Arial"/>
          <w:sz w:val="28"/>
          <w:szCs w:val="28"/>
        </w:rPr>
      </w:pPr>
    </w:p>
    <w:p w14:paraId="33D476E2"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Todas las funciones y actividades son sin costo.</w:t>
      </w:r>
    </w:p>
    <w:p w14:paraId="78E18B4C" w14:textId="77777777" w:rsidR="00B028F5" w:rsidRPr="00B028F5" w:rsidRDefault="00B028F5" w:rsidP="00B028F5">
      <w:pPr>
        <w:jc w:val="both"/>
        <w:rPr>
          <w:rFonts w:ascii="Arial" w:hAnsi="Arial" w:cs="Arial"/>
          <w:sz w:val="28"/>
          <w:szCs w:val="28"/>
        </w:rPr>
      </w:pPr>
    </w:p>
    <w:p w14:paraId="7FA9E295" w14:textId="77777777" w:rsidR="00B028F5" w:rsidRPr="00B028F5" w:rsidRDefault="00B028F5" w:rsidP="00B028F5">
      <w:pPr>
        <w:jc w:val="both"/>
        <w:rPr>
          <w:rFonts w:ascii="Arial" w:hAnsi="Arial" w:cs="Arial"/>
          <w:sz w:val="28"/>
          <w:szCs w:val="28"/>
        </w:rPr>
      </w:pPr>
      <w:r w:rsidRPr="00B028F5">
        <w:rPr>
          <w:rFonts w:ascii="Arial" w:hAnsi="Arial" w:cs="Arial"/>
          <w:sz w:val="28"/>
          <w:szCs w:val="28"/>
        </w:rPr>
        <w:t>Cabe destacar que, para la dinámica de boletos para las funciones, se realizará una entrega física una hora antes de cada función en el espacio correspondiente.</w:t>
      </w:r>
    </w:p>
    <w:p w14:paraId="353F18ED" w14:textId="77777777" w:rsidR="00B028F5" w:rsidRPr="00B028F5" w:rsidRDefault="00B028F5" w:rsidP="00B028F5">
      <w:pPr>
        <w:jc w:val="both"/>
        <w:rPr>
          <w:rFonts w:ascii="Arial" w:hAnsi="Arial" w:cs="Arial"/>
          <w:sz w:val="28"/>
          <w:szCs w:val="28"/>
        </w:rPr>
      </w:pPr>
    </w:p>
    <w:p w14:paraId="5F6FDCBD" w14:textId="50AC0E71" w:rsidR="001423EB" w:rsidRPr="001423EB" w:rsidRDefault="00B028F5" w:rsidP="00B028F5">
      <w:pPr>
        <w:jc w:val="both"/>
        <w:rPr>
          <w:rFonts w:ascii="Arial" w:hAnsi="Arial" w:cs="Arial"/>
          <w:sz w:val="28"/>
          <w:szCs w:val="28"/>
        </w:rPr>
      </w:pPr>
      <w:r w:rsidRPr="00B028F5">
        <w:rPr>
          <w:rFonts w:ascii="Arial" w:hAnsi="Arial" w:cs="Arial"/>
          <w:sz w:val="28"/>
          <w:szCs w:val="28"/>
        </w:rPr>
        <w:t>Más información en conarte.org.mx y en redes sociales @</w:t>
      </w:r>
      <w:proofErr w:type="spellStart"/>
      <w:r w:rsidRPr="00B028F5">
        <w:rPr>
          <w:rFonts w:ascii="Arial" w:hAnsi="Arial" w:cs="Arial"/>
          <w:sz w:val="28"/>
          <w:szCs w:val="28"/>
        </w:rPr>
        <w:t>conartenl</w:t>
      </w:r>
      <w:proofErr w:type="spellEnd"/>
      <w:r w:rsidRPr="00B028F5">
        <w:rPr>
          <w:rFonts w:ascii="Arial" w:hAnsi="Arial" w:cs="Arial"/>
          <w:sz w:val="28"/>
          <w:szCs w:val="28"/>
        </w:rPr>
        <w:t>.</w:t>
      </w:r>
    </w:p>
    <w:p w14:paraId="3769F719" w14:textId="68D45BE2" w:rsidR="001423EB" w:rsidRPr="00EA29FA" w:rsidRDefault="001423EB" w:rsidP="00B028F5">
      <w:pPr>
        <w:jc w:val="both"/>
        <w:rPr>
          <w:rFonts w:ascii="Arial" w:hAnsi="Arial" w:cs="Arial"/>
          <w:bCs/>
          <w:color w:val="323E4F"/>
        </w:rPr>
      </w:pPr>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9DF10" w14:textId="77777777" w:rsidR="008C73D7" w:rsidRDefault="008C73D7" w:rsidP="00E83348">
      <w:r>
        <w:separator/>
      </w:r>
    </w:p>
  </w:endnote>
  <w:endnote w:type="continuationSeparator" w:id="0">
    <w:p w14:paraId="6403F269" w14:textId="77777777" w:rsidR="008C73D7" w:rsidRDefault="008C73D7"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5264F" w14:textId="77777777" w:rsidR="008C73D7" w:rsidRDefault="008C73D7" w:rsidP="00E83348">
      <w:r>
        <w:separator/>
      </w:r>
    </w:p>
  </w:footnote>
  <w:footnote w:type="continuationSeparator" w:id="0">
    <w:p w14:paraId="0B0DB4BD" w14:textId="77777777" w:rsidR="008C73D7" w:rsidRDefault="008C73D7"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07B76"/>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36B8D"/>
    <w:rsid w:val="00842C30"/>
    <w:rsid w:val="00845AB6"/>
    <w:rsid w:val="0085271B"/>
    <w:rsid w:val="0086073F"/>
    <w:rsid w:val="00864FCC"/>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28F5"/>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984D7-9217-4DE1-B222-2008C658B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1038</Words>
  <Characters>5711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4</cp:revision>
  <cp:lastPrinted>2016-10-21T20:06:00Z</cp:lastPrinted>
  <dcterms:created xsi:type="dcterms:W3CDTF">2026-08-04T22:23:00Z</dcterms:created>
  <dcterms:modified xsi:type="dcterms:W3CDTF">2026-08-04T22:42:00Z</dcterms:modified>
</cp:coreProperties>
</file>