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E3F55" w14:textId="436639AA" w:rsidR="00703B09" w:rsidRDefault="00DE6846" w:rsidP="00703B09">
      <w:pPr>
        <w:jc w:val="right"/>
        <w:rPr>
          <w:rFonts w:ascii="Arial" w:hAnsi="Arial" w:cs="Arial"/>
          <w:sz w:val="22"/>
          <w:lang w:val="es-ES"/>
        </w:rPr>
      </w:pPr>
      <w:r>
        <w:rPr>
          <w:rFonts w:ascii="Arial" w:hAnsi="Arial" w:cs="Arial"/>
          <w:sz w:val="22"/>
          <w:lang w:val="es-ES"/>
        </w:rPr>
        <w:t>31 de julio de 2026</w:t>
      </w:r>
    </w:p>
    <w:p w14:paraId="1464C98A" w14:textId="77777777" w:rsidR="00703B09" w:rsidRDefault="00703B09" w:rsidP="00703B09">
      <w:pPr>
        <w:jc w:val="right"/>
        <w:rPr>
          <w:rFonts w:ascii="Arial" w:hAnsi="Arial" w:cs="Arial"/>
          <w:sz w:val="22"/>
          <w:lang w:val="es-ES"/>
        </w:rPr>
      </w:pPr>
    </w:p>
    <w:p w14:paraId="2040253F" w14:textId="0ACCDB64" w:rsidR="00A23A57" w:rsidRDefault="00DE6846" w:rsidP="00580ABF">
      <w:pPr>
        <w:jc w:val="center"/>
        <w:rPr>
          <w:rFonts w:ascii="Arial" w:hAnsi="Arial" w:cs="Arial"/>
          <w:b/>
          <w:sz w:val="28"/>
          <w:szCs w:val="28"/>
        </w:rPr>
      </w:pPr>
      <w:bookmarkStart w:id="0" w:name="_GoBack"/>
      <w:r w:rsidRPr="00DE6846">
        <w:rPr>
          <w:rFonts w:ascii="Arial" w:hAnsi="Arial" w:cs="Arial"/>
          <w:b/>
          <w:sz w:val="28"/>
          <w:szCs w:val="28"/>
        </w:rPr>
        <w:t>REFLEXIONARÁN SOBRE LA HISTORIA Y EL SIMBOLISMO DE NUESTRAS MONTAÑAS</w:t>
      </w:r>
    </w:p>
    <w:bookmarkEnd w:id="0"/>
    <w:p w14:paraId="4F730ED2" w14:textId="77777777" w:rsidR="00580ABF" w:rsidRDefault="00580ABF" w:rsidP="00580ABF">
      <w:pPr>
        <w:jc w:val="center"/>
        <w:rPr>
          <w:rFonts w:ascii="Arial" w:hAnsi="Arial" w:cs="Arial"/>
          <w:b/>
          <w:sz w:val="28"/>
          <w:szCs w:val="28"/>
        </w:rPr>
      </w:pPr>
    </w:p>
    <w:p w14:paraId="42D4CAD6" w14:textId="30AE0D0C" w:rsidR="00EA29FA" w:rsidRDefault="00655650" w:rsidP="00DE6846">
      <w:pPr>
        <w:pStyle w:val="Prrafodelista"/>
        <w:numPr>
          <w:ilvl w:val="0"/>
          <w:numId w:val="18"/>
        </w:numPr>
        <w:jc w:val="both"/>
        <w:rPr>
          <w:rFonts w:ascii="Arial" w:hAnsi="Arial" w:cs="Arial"/>
          <w:i/>
        </w:rPr>
      </w:pPr>
      <w:r>
        <w:rPr>
          <w:rFonts w:ascii="Arial" w:hAnsi="Arial" w:cs="Arial"/>
          <w:i/>
        </w:rPr>
        <w:t>La charla será el j</w:t>
      </w:r>
      <w:r w:rsidR="00DE6846" w:rsidRPr="00DE6846">
        <w:rPr>
          <w:rFonts w:ascii="Arial" w:hAnsi="Arial" w:cs="Arial"/>
          <w:i/>
        </w:rPr>
        <w:t xml:space="preserve">ueves 6 de agosto </w:t>
      </w:r>
      <w:r>
        <w:rPr>
          <w:rFonts w:ascii="Arial" w:hAnsi="Arial" w:cs="Arial"/>
          <w:i/>
        </w:rPr>
        <w:t xml:space="preserve">a las </w:t>
      </w:r>
      <w:r w:rsidR="00DE6846" w:rsidRPr="00DE6846">
        <w:rPr>
          <w:rFonts w:ascii="Arial" w:hAnsi="Arial" w:cs="Arial"/>
          <w:i/>
        </w:rPr>
        <w:t xml:space="preserve">18:30 horas en la Nave II del Centro de las Artes, </w:t>
      </w:r>
      <w:r>
        <w:rPr>
          <w:rFonts w:ascii="Arial" w:hAnsi="Arial" w:cs="Arial"/>
          <w:i/>
        </w:rPr>
        <w:t xml:space="preserve">con </w:t>
      </w:r>
      <w:r w:rsidR="00DE6846" w:rsidRPr="00DE6846">
        <w:rPr>
          <w:rFonts w:ascii="Arial" w:hAnsi="Arial" w:cs="Arial"/>
          <w:i/>
        </w:rPr>
        <w:t>entrada libre para todo público.</w:t>
      </w:r>
    </w:p>
    <w:p w14:paraId="7009398E" w14:textId="77777777" w:rsidR="00DE6846" w:rsidRPr="00C90637" w:rsidRDefault="00DE6846" w:rsidP="00DE6846">
      <w:pPr>
        <w:pStyle w:val="Prrafodelista"/>
        <w:jc w:val="both"/>
        <w:rPr>
          <w:rFonts w:ascii="Arial" w:hAnsi="Arial" w:cs="Arial"/>
          <w:i/>
        </w:rPr>
      </w:pPr>
    </w:p>
    <w:p w14:paraId="3E95AC5C" w14:textId="57730119" w:rsidR="00DE6846" w:rsidRPr="00DE6846" w:rsidRDefault="00EA29FA" w:rsidP="00DE6846">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DE6846" w:rsidRPr="00DE6846">
        <w:rPr>
          <w:rFonts w:ascii="Arial" w:hAnsi="Arial" w:cs="Arial"/>
          <w:sz w:val="28"/>
          <w:szCs w:val="28"/>
        </w:rPr>
        <w:t xml:space="preserve">Como parte de las actividades en torno a la exposición “La piel de la tierra”, de la artista plástica </w:t>
      </w:r>
      <w:proofErr w:type="spellStart"/>
      <w:r w:rsidR="00DE6846" w:rsidRPr="00DE6846">
        <w:rPr>
          <w:rFonts w:ascii="Arial" w:hAnsi="Arial" w:cs="Arial"/>
          <w:sz w:val="28"/>
          <w:szCs w:val="28"/>
        </w:rPr>
        <w:t>Saskia</w:t>
      </w:r>
      <w:proofErr w:type="spellEnd"/>
      <w:r w:rsidR="00DE6846" w:rsidRPr="00DE6846">
        <w:rPr>
          <w:rFonts w:ascii="Arial" w:hAnsi="Arial" w:cs="Arial"/>
          <w:sz w:val="28"/>
          <w:szCs w:val="28"/>
        </w:rPr>
        <w:t xml:space="preserve"> Juárez, la Coordinación de Servicios Educativos de CONARTE invita a la Charla “La orogenia y la representación del paisaje nuevoleonés”.</w:t>
      </w:r>
    </w:p>
    <w:p w14:paraId="5F9B7A91" w14:textId="3720ACC9" w:rsidR="00DE6846" w:rsidRPr="00DE6846" w:rsidRDefault="00DE6846" w:rsidP="00DE6846">
      <w:pPr>
        <w:jc w:val="both"/>
        <w:rPr>
          <w:rFonts w:ascii="Arial" w:hAnsi="Arial" w:cs="Arial"/>
          <w:sz w:val="28"/>
          <w:szCs w:val="28"/>
        </w:rPr>
      </w:pPr>
    </w:p>
    <w:p w14:paraId="6AB9F3ED" w14:textId="77777777" w:rsidR="00DE6846" w:rsidRPr="00DE6846" w:rsidRDefault="00DE6846" w:rsidP="00DE6846">
      <w:pPr>
        <w:jc w:val="both"/>
        <w:rPr>
          <w:rFonts w:ascii="Arial" w:hAnsi="Arial" w:cs="Arial"/>
          <w:sz w:val="28"/>
          <w:szCs w:val="28"/>
        </w:rPr>
      </w:pPr>
      <w:r w:rsidRPr="00DE6846">
        <w:rPr>
          <w:rFonts w:ascii="Arial" w:hAnsi="Arial" w:cs="Arial"/>
          <w:sz w:val="28"/>
          <w:szCs w:val="28"/>
        </w:rPr>
        <w:t xml:space="preserve">“Siempre buscamos los elementos que podemos aprovechar de cada una de las exposiciones que se muestran en el Centro de las Artes, con esta charla queremos que los asistentes adquieran esta visión de cómo nuestras montañas no solo quedan plasmadas en el cuadro sino también lo que podemos encontrar en torno a ellas y conocer más de cada una”, Carlos García Salazar, expresó coordinador de Servicios Educativos.  </w:t>
      </w:r>
    </w:p>
    <w:p w14:paraId="250DF07A" w14:textId="591F5323" w:rsidR="00DE6846" w:rsidRPr="00DE6846" w:rsidRDefault="00DE6846" w:rsidP="00DE6846">
      <w:pPr>
        <w:jc w:val="both"/>
        <w:rPr>
          <w:rFonts w:ascii="Arial" w:hAnsi="Arial" w:cs="Arial"/>
          <w:sz w:val="28"/>
          <w:szCs w:val="28"/>
        </w:rPr>
      </w:pPr>
    </w:p>
    <w:p w14:paraId="22CF3384" w14:textId="77777777" w:rsidR="00DE6846" w:rsidRPr="00DE6846" w:rsidRDefault="00DE6846" w:rsidP="00DE6846">
      <w:pPr>
        <w:jc w:val="both"/>
        <w:rPr>
          <w:rFonts w:ascii="Arial" w:hAnsi="Arial" w:cs="Arial"/>
          <w:sz w:val="28"/>
          <w:szCs w:val="28"/>
        </w:rPr>
      </w:pPr>
      <w:r w:rsidRPr="00DE6846">
        <w:rPr>
          <w:rFonts w:ascii="Arial" w:hAnsi="Arial" w:cs="Arial"/>
          <w:sz w:val="28"/>
          <w:szCs w:val="28"/>
        </w:rPr>
        <w:t>La charla será impartida por el investigador y difusor de la cultura regional Antonio Guerrero Aguilar, el jueves 6 de agosto a las 18:30 horas, en la Nave II del Centro de las Artes de CONARTE ubicada al interior del Parque Fundidora.</w:t>
      </w:r>
    </w:p>
    <w:p w14:paraId="5B48BB78" w14:textId="26E1DF3C" w:rsidR="00DE6846" w:rsidRPr="00DE6846" w:rsidRDefault="00DE6846" w:rsidP="00DE6846">
      <w:pPr>
        <w:jc w:val="both"/>
        <w:rPr>
          <w:rFonts w:ascii="Arial" w:hAnsi="Arial" w:cs="Arial"/>
          <w:sz w:val="28"/>
          <w:szCs w:val="28"/>
        </w:rPr>
      </w:pPr>
    </w:p>
    <w:p w14:paraId="104CE242" w14:textId="77777777" w:rsidR="00DE6846" w:rsidRPr="00DE6846" w:rsidRDefault="00DE6846" w:rsidP="00DE6846">
      <w:pPr>
        <w:jc w:val="both"/>
        <w:rPr>
          <w:rFonts w:ascii="Arial" w:hAnsi="Arial" w:cs="Arial"/>
          <w:sz w:val="28"/>
          <w:szCs w:val="28"/>
        </w:rPr>
      </w:pPr>
      <w:r w:rsidRPr="00DE6846">
        <w:rPr>
          <w:rFonts w:ascii="Arial" w:hAnsi="Arial" w:cs="Arial"/>
          <w:sz w:val="28"/>
          <w:szCs w:val="28"/>
        </w:rPr>
        <w:t>“Cuando hablamos de orogenia, hablamos de cómo se fueron formando nuestras montañas, están aquí desde hace 70 millones de años y se da un fenómeno único en el continente; donde coinciden las montañas más antiguas con las más recientes”, explicó Antonio Guerrero Aguilar, figura destacada en la divulgación de la historia regional, la memoria colectiva y la promoción cultural del noreste de México.</w:t>
      </w:r>
    </w:p>
    <w:p w14:paraId="5D457A8B" w14:textId="56DD34B5" w:rsidR="00DE6846" w:rsidRPr="00DE6846" w:rsidRDefault="00DE6846" w:rsidP="00DE6846">
      <w:pPr>
        <w:jc w:val="both"/>
        <w:rPr>
          <w:rFonts w:ascii="Arial" w:hAnsi="Arial" w:cs="Arial"/>
          <w:sz w:val="28"/>
          <w:szCs w:val="28"/>
        </w:rPr>
      </w:pPr>
    </w:p>
    <w:p w14:paraId="4D7B0B20" w14:textId="77777777" w:rsidR="00DE6846" w:rsidRPr="00DE6846" w:rsidRDefault="00DE6846" w:rsidP="00DE6846">
      <w:pPr>
        <w:jc w:val="both"/>
        <w:rPr>
          <w:rFonts w:ascii="Arial" w:hAnsi="Arial" w:cs="Arial"/>
          <w:sz w:val="28"/>
          <w:szCs w:val="28"/>
        </w:rPr>
      </w:pPr>
      <w:r w:rsidRPr="00DE6846">
        <w:rPr>
          <w:rFonts w:ascii="Arial" w:hAnsi="Arial" w:cs="Arial"/>
          <w:sz w:val="28"/>
          <w:szCs w:val="28"/>
        </w:rPr>
        <w:lastRenderedPageBreak/>
        <w:t>Durante esta plática también se abordará la visión que tenían los antiguos quienes creían que las montañas eran gigantes que quedaron petrificados por retar la divinidad y de ahí las caprichosas formas.</w:t>
      </w:r>
    </w:p>
    <w:p w14:paraId="0466A24C" w14:textId="77777777" w:rsidR="00DE6846" w:rsidRPr="00DE6846" w:rsidRDefault="00DE6846" w:rsidP="00DE6846">
      <w:pPr>
        <w:jc w:val="both"/>
        <w:rPr>
          <w:rFonts w:ascii="Arial" w:hAnsi="Arial" w:cs="Arial"/>
          <w:sz w:val="28"/>
          <w:szCs w:val="28"/>
        </w:rPr>
      </w:pPr>
    </w:p>
    <w:p w14:paraId="5F1B540B" w14:textId="3AF8109E" w:rsidR="00DE6846" w:rsidRPr="00DE6846" w:rsidRDefault="00DE6846" w:rsidP="00DE6846">
      <w:pPr>
        <w:jc w:val="both"/>
        <w:rPr>
          <w:rFonts w:ascii="Arial" w:hAnsi="Arial" w:cs="Arial"/>
          <w:sz w:val="28"/>
          <w:szCs w:val="28"/>
        </w:rPr>
      </w:pPr>
      <w:r w:rsidRPr="00DE6846">
        <w:rPr>
          <w:rFonts w:ascii="Arial" w:hAnsi="Arial" w:cs="Arial"/>
          <w:sz w:val="28"/>
          <w:szCs w:val="28"/>
        </w:rPr>
        <w:t>También hablará del origen de los nombres de cada una de las montañas y cerros: “Alberto del Canto en 1577 comienza a llamar las montañas, vine de Saltillo y le pone La Silla y le pone Las Mitas, porque son siete mitras episcopales”, detalló Guerrero Aguilar.</w:t>
      </w:r>
    </w:p>
    <w:p w14:paraId="36740F26" w14:textId="77777777" w:rsidR="00DE6846" w:rsidRPr="00DE6846" w:rsidRDefault="00DE6846" w:rsidP="00DE6846">
      <w:pPr>
        <w:jc w:val="both"/>
        <w:rPr>
          <w:rFonts w:ascii="Arial" w:hAnsi="Arial" w:cs="Arial"/>
          <w:sz w:val="28"/>
          <w:szCs w:val="28"/>
        </w:rPr>
      </w:pPr>
    </w:p>
    <w:p w14:paraId="2CD5CD66" w14:textId="44558CB2" w:rsidR="00DE6846" w:rsidRPr="00DE6846" w:rsidRDefault="00DE6846" w:rsidP="00DE6846">
      <w:pPr>
        <w:jc w:val="both"/>
        <w:rPr>
          <w:rFonts w:ascii="Arial" w:hAnsi="Arial" w:cs="Arial"/>
          <w:sz w:val="28"/>
          <w:szCs w:val="28"/>
        </w:rPr>
      </w:pPr>
      <w:r w:rsidRPr="00DE6846">
        <w:rPr>
          <w:rFonts w:ascii="Arial" w:hAnsi="Arial" w:cs="Arial"/>
          <w:sz w:val="28"/>
          <w:szCs w:val="28"/>
        </w:rPr>
        <w:t>Será una reflexión sobre la historia, el simbolismo de nuestras montañas, así como los cambios constantes que experimentan las más recientes que continúan en formación.</w:t>
      </w:r>
    </w:p>
    <w:p w14:paraId="21359321" w14:textId="77777777" w:rsidR="00DE6846" w:rsidRPr="00DE6846" w:rsidRDefault="00DE6846" w:rsidP="00DE6846">
      <w:pPr>
        <w:jc w:val="both"/>
        <w:rPr>
          <w:rFonts w:ascii="Arial" w:hAnsi="Arial" w:cs="Arial"/>
          <w:sz w:val="28"/>
          <w:szCs w:val="28"/>
        </w:rPr>
      </w:pPr>
    </w:p>
    <w:p w14:paraId="15E2875A" w14:textId="17519E48" w:rsidR="00DE6846" w:rsidRPr="00DE6846" w:rsidRDefault="00DE6846" w:rsidP="00DE6846">
      <w:pPr>
        <w:jc w:val="both"/>
        <w:rPr>
          <w:rFonts w:ascii="Arial" w:hAnsi="Arial" w:cs="Arial"/>
          <w:sz w:val="28"/>
          <w:szCs w:val="28"/>
        </w:rPr>
      </w:pPr>
      <w:r w:rsidRPr="00DE6846">
        <w:rPr>
          <w:rFonts w:ascii="Arial" w:hAnsi="Arial" w:cs="Arial"/>
          <w:sz w:val="28"/>
          <w:szCs w:val="28"/>
        </w:rPr>
        <w:t xml:space="preserve">La conferencia servirá para que el público que lo desee pueda revisitar la exposición “La piel de la tierra” de </w:t>
      </w:r>
      <w:proofErr w:type="spellStart"/>
      <w:r w:rsidRPr="00DE6846">
        <w:rPr>
          <w:rFonts w:ascii="Arial" w:hAnsi="Arial" w:cs="Arial"/>
          <w:sz w:val="28"/>
          <w:szCs w:val="28"/>
        </w:rPr>
        <w:t>Saskia</w:t>
      </w:r>
      <w:proofErr w:type="spellEnd"/>
      <w:r w:rsidRPr="00DE6846">
        <w:rPr>
          <w:rFonts w:ascii="Arial" w:hAnsi="Arial" w:cs="Arial"/>
          <w:sz w:val="28"/>
          <w:szCs w:val="28"/>
        </w:rPr>
        <w:t xml:space="preserve"> Juárez, que estará hasta el domingo 27 de septiembre en la Nave II del Centro de las Artes.</w:t>
      </w:r>
    </w:p>
    <w:p w14:paraId="2E6F497C" w14:textId="77777777" w:rsidR="00DE6846" w:rsidRPr="00DE6846" w:rsidRDefault="00DE6846" w:rsidP="00DE6846">
      <w:pPr>
        <w:jc w:val="both"/>
        <w:rPr>
          <w:rFonts w:ascii="Arial" w:hAnsi="Arial" w:cs="Arial"/>
          <w:sz w:val="28"/>
          <w:szCs w:val="28"/>
        </w:rPr>
      </w:pPr>
    </w:p>
    <w:p w14:paraId="4A7A609A" w14:textId="65F5E17B" w:rsidR="00DE6846" w:rsidRPr="00DE6846" w:rsidRDefault="00DE6846" w:rsidP="00DE6846">
      <w:pPr>
        <w:jc w:val="both"/>
        <w:rPr>
          <w:rFonts w:ascii="Arial" w:hAnsi="Arial" w:cs="Arial"/>
          <w:sz w:val="28"/>
          <w:szCs w:val="28"/>
        </w:rPr>
      </w:pPr>
      <w:r w:rsidRPr="00DE6846">
        <w:rPr>
          <w:rFonts w:ascii="Arial" w:hAnsi="Arial" w:cs="Arial"/>
          <w:sz w:val="28"/>
          <w:szCs w:val="28"/>
        </w:rPr>
        <w:t>Más información en conarte.org.mx y en redes sociales @</w:t>
      </w:r>
      <w:proofErr w:type="spellStart"/>
      <w:r w:rsidRPr="00DE6846">
        <w:rPr>
          <w:rFonts w:ascii="Arial" w:hAnsi="Arial" w:cs="Arial"/>
          <w:sz w:val="28"/>
          <w:szCs w:val="28"/>
        </w:rPr>
        <w:t>conartenl</w:t>
      </w:r>
      <w:proofErr w:type="spellEnd"/>
      <w:r w:rsidRPr="00DE6846">
        <w:rPr>
          <w:rFonts w:ascii="Arial" w:hAnsi="Arial" w:cs="Arial"/>
          <w:sz w:val="28"/>
          <w:szCs w:val="28"/>
        </w:rPr>
        <w:t>.</w:t>
      </w:r>
    </w:p>
    <w:p w14:paraId="78763BE5" w14:textId="00E4BB70"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D397F" w14:textId="77777777" w:rsidR="001A4226" w:rsidRDefault="001A4226" w:rsidP="00E83348">
      <w:r>
        <w:separator/>
      </w:r>
    </w:p>
  </w:endnote>
  <w:endnote w:type="continuationSeparator" w:id="0">
    <w:p w14:paraId="7F506E7E" w14:textId="77777777" w:rsidR="001A4226" w:rsidRDefault="001A422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89C2D" w14:textId="77777777" w:rsidR="001A4226" w:rsidRDefault="001A4226" w:rsidP="00E83348">
      <w:r>
        <w:separator/>
      </w:r>
    </w:p>
  </w:footnote>
  <w:footnote w:type="continuationSeparator" w:id="0">
    <w:p w14:paraId="058B16BB" w14:textId="77777777" w:rsidR="001A4226" w:rsidRDefault="001A422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A4226"/>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55650"/>
    <w:rsid w:val="00670EB3"/>
    <w:rsid w:val="0068304E"/>
    <w:rsid w:val="006955DB"/>
    <w:rsid w:val="006B4960"/>
    <w:rsid w:val="006B7096"/>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E6846"/>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08F71-B4CA-459C-876C-62F8882B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2081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2026-07-31T17:14:00Z</dcterms:created>
  <dcterms:modified xsi:type="dcterms:W3CDTF">2026-07-31T17:14:00Z</dcterms:modified>
</cp:coreProperties>
</file>