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5AB79104" w:rsidR="00703B09" w:rsidRDefault="003B0C4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79157DF7" w:rsidR="00A23A57" w:rsidRDefault="003B0C40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3B0C40">
        <w:rPr>
          <w:rFonts w:ascii="Arial" w:hAnsi="Arial" w:cs="Arial"/>
          <w:b/>
          <w:sz w:val="28"/>
          <w:szCs w:val="28"/>
        </w:rPr>
        <w:t>TIENE CIERRE MÍSTICO Y TECNOLÓGICO EL CICLO DE PERFORMANCE DE CONARTE CON ALEJANDRO ZERTUCHE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1CD8DBC5" w:rsidR="00EA29FA" w:rsidRDefault="003B0C40" w:rsidP="003B0C40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3B0C40">
        <w:rPr>
          <w:rFonts w:ascii="Arial" w:hAnsi="Arial" w:cs="Arial"/>
          <w:i/>
        </w:rPr>
        <w:t>En una presentación que fusionó lo sensorial y lo material, llegó a su fin el espacio dedicado a esta expresión artística en la Nave Generadores.</w:t>
      </w:r>
    </w:p>
    <w:p w14:paraId="488E5867" w14:textId="77777777" w:rsidR="003B0C40" w:rsidRPr="003B0C40" w:rsidRDefault="003B0C40" w:rsidP="003B0C40">
      <w:pPr>
        <w:jc w:val="both"/>
        <w:rPr>
          <w:rFonts w:ascii="Arial" w:hAnsi="Arial" w:cs="Arial"/>
          <w:i/>
        </w:rPr>
      </w:pPr>
    </w:p>
    <w:p w14:paraId="771B2FF4" w14:textId="7CC39E58" w:rsidR="003B0C40" w:rsidRPr="003B0C40" w:rsidRDefault="00EA29FA" w:rsidP="003B0C40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B0C40" w:rsidRPr="003B0C40">
        <w:t xml:space="preserve"> </w:t>
      </w:r>
      <w:r w:rsidR="003B0C40" w:rsidRPr="003B0C40">
        <w:rPr>
          <w:rFonts w:ascii="Arial" w:hAnsi="Arial" w:cs="Arial"/>
          <w:sz w:val="28"/>
          <w:szCs w:val="28"/>
        </w:rPr>
        <w:t xml:space="preserve">“A </w:t>
      </w:r>
      <w:proofErr w:type="spellStart"/>
      <w:r w:rsidR="003B0C40" w:rsidRPr="003B0C40">
        <w:rPr>
          <w:rFonts w:ascii="Arial" w:hAnsi="Arial" w:cs="Arial"/>
          <w:sz w:val="28"/>
          <w:szCs w:val="28"/>
        </w:rPr>
        <w:t>voice</w:t>
      </w:r>
      <w:proofErr w:type="spellEnd"/>
      <w:r w:rsidR="003B0C40" w:rsidRPr="003B0C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0C40" w:rsidRPr="003B0C40">
        <w:rPr>
          <w:rFonts w:ascii="Arial" w:hAnsi="Arial" w:cs="Arial"/>
          <w:sz w:val="28"/>
          <w:szCs w:val="28"/>
        </w:rPr>
        <w:t>told</w:t>
      </w:r>
      <w:proofErr w:type="spellEnd"/>
      <w:r w:rsidR="003B0C40" w:rsidRPr="003B0C40">
        <w:rPr>
          <w:rFonts w:ascii="Arial" w:hAnsi="Arial" w:cs="Arial"/>
          <w:sz w:val="28"/>
          <w:szCs w:val="28"/>
        </w:rPr>
        <w:t xml:space="preserve"> me”, una pieza que combina la experimentación humana con la tecnología, cerró el Ciclo de Performance Narrativas del Cuerpo, con el arte en acción de Alejandro Zertuche.</w:t>
      </w:r>
    </w:p>
    <w:p w14:paraId="690BAE5E" w14:textId="77777777" w:rsidR="003B0C40" w:rsidRPr="003B0C40" w:rsidRDefault="003B0C40" w:rsidP="003B0C40">
      <w:pPr>
        <w:jc w:val="both"/>
        <w:rPr>
          <w:rFonts w:ascii="Arial" w:hAnsi="Arial" w:cs="Arial"/>
          <w:sz w:val="28"/>
          <w:szCs w:val="28"/>
        </w:rPr>
      </w:pPr>
    </w:p>
    <w:p w14:paraId="002D4503" w14:textId="77777777" w:rsidR="003B0C40" w:rsidRPr="003B0C40" w:rsidRDefault="003B0C40" w:rsidP="003B0C40">
      <w:pPr>
        <w:jc w:val="both"/>
        <w:rPr>
          <w:rFonts w:ascii="Arial" w:hAnsi="Arial" w:cs="Arial"/>
          <w:sz w:val="28"/>
          <w:szCs w:val="28"/>
        </w:rPr>
      </w:pPr>
      <w:r w:rsidRPr="003B0C40">
        <w:rPr>
          <w:rFonts w:ascii="Arial" w:hAnsi="Arial" w:cs="Arial"/>
          <w:sz w:val="28"/>
          <w:szCs w:val="28"/>
        </w:rPr>
        <w:t>Curado por Lucía Lara y presentado en la Nave Generadores del Centro de las Artes de CONARTE, culminó estelarmente con la propuesta del artista regiomontano nacido en 1989 y es considerado una figura clave en el arte de acción contemporáneo.</w:t>
      </w:r>
    </w:p>
    <w:p w14:paraId="63BD370A" w14:textId="77777777" w:rsidR="003B0C40" w:rsidRPr="003B0C40" w:rsidRDefault="003B0C40" w:rsidP="003B0C40">
      <w:pPr>
        <w:jc w:val="both"/>
        <w:rPr>
          <w:rFonts w:ascii="Arial" w:hAnsi="Arial" w:cs="Arial"/>
          <w:sz w:val="28"/>
          <w:szCs w:val="28"/>
        </w:rPr>
      </w:pPr>
    </w:p>
    <w:p w14:paraId="6CF56840" w14:textId="77777777" w:rsidR="003B0C40" w:rsidRPr="003B0C40" w:rsidRDefault="003B0C40" w:rsidP="003B0C40">
      <w:pPr>
        <w:jc w:val="both"/>
        <w:rPr>
          <w:rFonts w:ascii="Arial" w:hAnsi="Arial" w:cs="Arial"/>
          <w:sz w:val="28"/>
          <w:szCs w:val="28"/>
        </w:rPr>
      </w:pPr>
      <w:r w:rsidRPr="003B0C40">
        <w:rPr>
          <w:rFonts w:ascii="Arial" w:hAnsi="Arial" w:cs="Arial"/>
          <w:sz w:val="28"/>
          <w:szCs w:val="28"/>
        </w:rPr>
        <w:t>En el encuentro que pone de manifiesto su trascendencia en la era digital, Zertuche se centró en la presencia como eje de su acción performática, y busca dar respuesta a la pregunta: ¿es posible el contacto espiritual en la época contemporánea?</w:t>
      </w:r>
    </w:p>
    <w:p w14:paraId="1DAD63E0" w14:textId="77777777" w:rsidR="003B0C40" w:rsidRPr="003B0C40" w:rsidRDefault="003B0C40" w:rsidP="003B0C40">
      <w:pPr>
        <w:jc w:val="both"/>
        <w:rPr>
          <w:rFonts w:ascii="Arial" w:hAnsi="Arial" w:cs="Arial"/>
          <w:sz w:val="28"/>
          <w:szCs w:val="28"/>
        </w:rPr>
      </w:pPr>
    </w:p>
    <w:p w14:paraId="1FDD4F56" w14:textId="77777777" w:rsidR="003B0C40" w:rsidRPr="003B0C40" w:rsidRDefault="003B0C40" w:rsidP="003B0C40">
      <w:pPr>
        <w:jc w:val="both"/>
        <w:rPr>
          <w:rFonts w:ascii="Arial" w:hAnsi="Arial" w:cs="Arial"/>
          <w:sz w:val="28"/>
          <w:szCs w:val="28"/>
        </w:rPr>
      </w:pPr>
      <w:r w:rsidRPr="003B0C40">
        <w:rPr>
          <w:rFonts w:ascii="Arial" w:hAnsi="Arial" w:cs="Arial"/>
          <w:sz w:val="28"/>
          <w:szCs w:val="28"/>
        </w:rPr>
        <w:t>La búsqueda de Zertuche incide en la búsqueda colectiva y sensorial, explorando esta posibilidad a través del uso de tecnologías antiguas y actuales.</w:t>
      </w:r>
    </w:p>
    <w:p w14:paraId="08394A3F" w14:textId="77777777" w:rsidR="003B0C40" w:rsidRPr="003B0C40" w:rsidRDefault="003B0C40" w:rsidP="003B0C40">
      <w:pPr>
        <w:jc w:val="both"/>
        <w:rPr>
          <w:rFonts w:ascii="Arial" w:hAnsi="Arial" w:cs="Arial"/>
          <w:sz w:val="28"/>
          <w:szCs w:val="28"/>
        </w:rPr>
      </w:pPr>
    </w:p>
    <w:p w14:paraId="18E2089D" w14:textId="77777777" w:rsidR="003B0C40" w:rsidRPr="003B0C40" w:rsidRDefault="003B0C40" w:rsidP="003B0C40">
      <w:pPr>
        <w:jc w:val="both"/>
        <w:rPr>
          <w:rFonts w:ascii="Arial" w:hAnsi="Arial" w:cs="Arial"/>
          <w:sz w:val="28"/>
          <w:szCs w:val="28"/>
        </w:rPr>
      </w:pPr>
      <w:r w:rsidRPr="003B0C40">
        <w:rPr>
          <w:rFonts w:ascii="Arial" w:hAnsi="Arial" w:cs="Arial"/>
          <w:sz w:val="28"/>
          <w:szCs w:val="28"/>
        </w:rPr>
        <w:t>Esta fusión generó una atmósfera única en la que el cuerpo y la técnica se convirtieron en vehículos para trascender lo cotidiano.</w:t>
      </w:r>
    </w:p>
    <w:p w14:paraId="32712B94" w14:textId="77777777" w:rsidR="003B0C40" w:rsidRPr="003B0C40" w:rsidRDefault="003B0C40" w:rsidP="003B0C40">
      <w:pPr>
        <w:jc w:val="both"/>
        <w:rPr>
          <w:rFonts w:ascii="Arial" w:hAnsi="Arial" w:cs="Arial"/>
          <w:sz w:val="28"/>
          <w:szCs w:val="28"/>
        </w:rPr>
      </w:pPr>
    </w:p>
    <w:p w14:paraId="3AA19D9D" w14:textId="77777777" w:rsidR="003B0C40" w:rsidRPr="003B0C40" w:rsidRDefault="003B0C40" w:rsidP="003B0C40">
      <w:pPr>
        <w:jc w:val="both"/>
        <w:rPr>
          <w:rFonts w:ascii="Arial" w:hAnsi="Arial" w:cs="Arial"/>
          <w:sz w:val="28"/>
          <w:szCs w:val="28"/>
        </w:rPr>
      </w:pPr>
      <w:r w:rsidRPr="003B0C40">
        <w:rPr>
          <w:rFonts w:ascii="Arial" w:hAnsi="Arial" w:cs="Arial"/>
          <w:sz w:val="28"/>
          <w:szCs w:val="28"/>
        </w:rPr>
        <w:t xml:space="preserve">Zertuche, Licenciado en Artes Visuales por la UANL y </w:t>
      </w:r>
      <w:proofErr w:type="spellStart"/>
      <w:r w:rsidRPr="003B0C40">
        <w:rPr>
          <w:rFonts w:ascii="Arial" w:hAnsi="Arial" w:cs="Arial"/>
          <w:sz w:val="28"/>
          <w:szCs w:val="28"/>
        </w:rPr>
        <w:t>co</w:t>
      </w:r>
      <w:proofErr w:type="spellEnd"/>
      <w:r w:rsidRPr="003B0C40">
        <w:rPr>
          <w:rFonts w:ascii="Arial" w:hAnsi="Arial" w:cs="Arial"/>
          <w:sz w:val="28"/>
          <w:szCs w:val="28"/>
        </w:rPr>
        <w:t>-director de la plataforma Venus Project, cuenta con una amplia y reconocida trayectoria que lo ha llevado a exponer su trabajo en importantes muestras y festivales de performance.</w:t>
      </w:r>
    </w:p>
    <w:p w14:paraId="6528697F" w14:textId="77777777" w:rsidR="003B0C40" w:rsidRPr="003B0C40" w:rsidRDefault="003B0C40" w:rsidP="003B0C40">
      <w:pPr>
        <w:jc w:val="both"/>
        <w:rPr>
          <w:rFonts w:ascii="Arial" w:hAnsi="Arial" w:cs="Arial"/>
          <w:sz w:val="28"/>
          <w:szCs w:val="28"/>
        </w:rPr>
      </w:pPr>
    </w:p>
    <w:p w14:paraId="5A6428B1" w14:textId="77777777" w:rsidR="003B0C40" w:rsidRPr="003B0C40" w:rsidRDefault="003B0C40" w:rsidP="003B0C40">
      <w:pPr>
        <w:jc w:val="both"/>
        <w:rPr>
          <w:rFonts w:ascii="Arial" w:hAnsi="Arial" w:cs="Arial"/>
          <w:sz w:val="28"/>
          <w:szCs w:val="28"/>
        </w:rPr>
      </w:pPr>
      <w:r w:rsidRPr="003B0C40">
        <w:rPr>
          <w:rFonts w:ascii="Arial" w:hAnsi="Arial" w:cs="Arial"/>
          <w:sz w:val="28"/>
          <w:szCs w:val="28"/>
        </w:rPr>
        <w:t>Su obra ha trascendido las fronteras de México, presentándose en diversos países de América, Europa y Asia, incluyendo Chipre, Colombia, Italia, Finlandia, Polonia, Perú, Brasil, India e Irán, entre otros.</w:t>
      </w:r>
    </w:p>
    <w:p w14:paraId="4F79FC4B" w14:textId="77777777" w:rsidR="003B0C40" w:rsidRPr="003B0C40" w:rsidRDefault="003B0C40" w:rsidP="003B0C40">
      <w:pPr>
        <w:jc w:val="both"/>
        <w:rPr>
          <w:rFonts w:ascii="Arial" w:hAnsi="Arial" w:cs="Arial"/>
          <w:sz w:val="28"/>
          <w:szCs w:val="28"/>
        </w:rPr>
      </w:pPr>
    </w:p>
    <w:p w14:paraId="15D0BBF7" w14:textId="77777777" w:rsidR="003B0C40" w:rsidRPr="003B0C40" w:rsidRDefault="003B0C40" w:rsidP="003B0C40">
      <w:pPr>
        <w:jc w:val="both"/>
        <w:rPr>
          <w:rFonts w:ascii="Arial" w:hAnsi="Arial" w:cs="Arial"/>
          <w:sz w:val="28"/>
          <w:szCs w:val="28"/>
        </w:rPr>
      </w:pPr>
      <w:r w:rsidRPr="003B0C40">
        <w:rPr>
          <w:rFonts w:ascii="Arial" w:hAnsi="Arial" w:cs="Arial"/>
          <w:sz w:val="28"/>
          <w:szCs w:val="28"/>
        </w:rPr>
        <w:t>Su constante exploración se ha centrado en el estudio del cuerpo, el contexto, la temporalidad y el conocimiento mágico, trasladando procesos personales a acciones colectivas que invitan a la intervención y la reflexión.</w:t>
      </w:r>
    </w:p>
    <w:p w14:paraId="03C7A9BB" w14:textId="77777777" w:rsidR="003B0C40" w:rsidRPr="003B0C40" w:rsidRDefault="003B0C40" w:rsidP="003B0C40">
      <w:pPr>
        <w:jc w:val="both"/>
        <w:rPr>
          <w:rFonts w:ascii="Arial" w:hAnsi="Arial" w:cs="Arial"/>
          <w:sz w:val="28"/>
          <w:szCs w:val="28"/>
        </w:rPr>
      </w:pPr>
    </w:p>
    <w:p w14:paraId="4A7A609A" w14:textId="1DC72ADA" w:rsidR="003B0C40" w:rsidRPr="003B0C40" w:rsidRDefault="003B0C40" w:rsidP="003B0C40">
      <w:pPr>
        <w:jc w:val="both"/>
        <w:rPr>
          <w:rFonts w:ascii="Arial" w:hAnsi="Arial" w:cs="Arial"/>
          <w:sz w:val="28"/>
          <w:szCs w:val="28"/>
        </w:rPr>
      </w:pPr>
      <w:r w:rsidRPr="003B0C40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78763BE5" w14:textId="5B75F21E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870D2" w14:textId="77777777" w:rsidR="00456DA2" w:rsidRDefault="00456DA2" w:rsidP="00E83348">
      <w:r>
        <w:separator/>
      </w:r>
    </w:p>
  </w:endnote>
  <w:endnote w:type="continuationSeparator" w:id="0">
    <w:p w14:paraId="06F70149" w14:textId="77777777" w:rsidR="00456DA2" w:rsidRDefault="00456DA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2DB55" w14:textId="77777777" w:rsidR="00456DA2" w:rsidRDefault="00456DA2" w:rsidP="00E83348">
      <w:r>
        <w:separator/>
      </w:r>
    </w:p>
  </w:footnote>
  <w:footnote w:type="continuationSeparator" w:id="0">
    <w:p w14:paraId="5C410309" w14:textId="77777777" w:rsidR="00456DA2" w:rsidRDefault="00456DA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0C4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6DA2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177CD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235D3A-E414-4D30-AAAC-1721E259E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2025-11-05T20:30:00Z</dcterms:created>
  <dcterms:modified xsi:type="dcterms:W3CDTF">2025-11-05T20:30:00Z</dcterms:modified>
</cp:coreProperties>
</file>