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CE1A98E" w:rsidR="00703B09" w:rsidRDefault="00F138A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92247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BB867C2" w14:textId="77777777" w:rsidR="007B6B22" w:rsidRDefault="007B6B22" w:rsidP="007B6B22">
      <w:pPr>
        <w:spacing w:line="256" w:lineRule="auto"/>
        <w:jc w:val="center"/>
        <w:rPr>
          <w:rFonts w:ascii="Arial" w:eastAsia="Century Gothic" w:hAnsi="Arial" w:cs="Arial"/>
          <w:b/>
          <w:sz w:val="32"/>
          <w:szCs w:val="32"/>
        </w:rPr>
      </w:pPr>
      <w:r>
        <w:rPr>
          <w:rFonts w:ascii="Arial" w:eastAsia="Century Gothic" w:hAnsi="Arial" w:cs="Arial"/>
          <w:b/>
          <w:sz w:val="32"/>
          <w:szCs w:val="32"/>
        </w:rPr>
        <w:t xml:space="preserve">TIENE CONARTE NUEVOS VOCALES </w:t>
      </w:r>
    </w:p>
    <w:p w14:paraId="6C7189AA" w14:textId="77777777" w:rsidR="007B6B22" w:rsidRPr="00C901C9" w:rsidRDefault="007B6B22" w:rsidP="007B6B22">
      <w:pPr>
        <w:spacing w:line="256" w:lineRule="auto"/>
        <w:jc w:val="center"/>
        <w:rPr>
          <w:rFonts w:ascii="Arial" w:eastAsia="Century Gothic" w:hAnsi="Arial" w:cs="Arial"/>
          <w:b/>
        </w:rPr>
      </w:pPr>
    </w:p>
    <w:p w14:paraId="5ABB3944" w14:textId="77777777" w:rsidR="007B6B22" w:rsidRPr="00C56530" w:rsidRDefault="007B6B22" w:rsidP="00C56530">
      <w:pPr>
        <w:pStyle w:val="Prrafodelista"/>
        <w:numPr>
          <w:ilvl w:val="0"/>
          <w:numId w:val="25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C56530">
        <w:rPr>
          <w:rFonts w:ascii="Arial" w:eastAsia="Century Gothic" w:hAnsi="Arial" w:cs="Arial"/>
          <w:i/>
        </w:rPr>
        <w:t>Los vocales son los representantes de las comunidades artísticas de CONARTE. Fueron electos por los integrantes de la comunidad de cada disciplina</w:t>
      </w:r>
    </w:p>
    <w:p w14:paraId="5AFA0A34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b/>
          <w:sz w:val="28"/>
          <w:szCs w:val="28"/>
        </w:rPr>
        <w:t xml:space="preserve">Monterrey, Nuevo León. – </w:t>
      </w:r>
      <w:r w:rsidRPr="00C56530">
        <w:rPr>
          <w:rFonts w:ascii="Arial" w:eastAsia="Century Gothic" w:hAnsi="Arial" w:cs="Arial"/>
          <w:sz w:val="28"/>
          <w:szCs w:val="28"/>
        </w:rPr>
        <w:t xml:space="preserve">El Consejo para la Cultura y las Artes de Nuevo León celebró su Primera Reunión Ordinaria, en la que se declaró formalmente instituido el Consejo que sesionará en el periodo 2025-2028. </w:t>
      </w:r>
    </w:p>
    <w:p w14:paraId="456640E3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ED40FB0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Melissa Segura Guerrero, Secretaria de Cultura de Nuevo León y Ricardo Marcos González, titular del organismo, dieron la bienvenida a los consejeros entrantes, cuyo nombramiento es resultado de un proceso de elección por parte de sus propias comunidades artísticas. </w:t>
      </w:r>
    </w:p>
    <w:p w14:paraId="286AE13A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74F4583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“Como saben este es un modelo único a nivel nacional que se ha mantenido por 30 años y que sigue fortaleciendo la participación de las comunidades artísticas en el cumplimiento de los objetivos de este organismo”, destacó Melissa Segura Guerrero. </w:t>
      </w:r>
    </w:p>
    <w:p w14:paraId="272A8B75" w14:textId="77777777" w:rsidR="007B6B22" w:rsidRPr="00C56530" w:rsidRDefault="007B6B22" w:rsidP="00C56530">
      <w:pPr>
        <w:jc w:val="both"/>
        <w:rPr>
          <w:rFonts w:ascii="Arial" w:eastAsia="Century Gothic" w:hAnsi="Arial" w:cs="Arial"/>
          <w:i/>
          <w:sz w:val="28"/>
          <w:szCs w:val="28"/>
        </w:rPr>
      </w:pPr>
    </w:p>
    <w:p w14:paraId="2634CB51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Al inicio de la reunión se tomó protesta a los nuevos vocales y les fueron otorgadas sus constancias, posteriormente se instalaron las comisiones disciplinarias.</w:t>
      </w:r>
    </w:p>
    <w:p w14:paraId="5268A4A9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381D71E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El pleno de CONARTE se reunirá de manera mensual para revisar y aprobar las acciones y los programas que la institución lleva a cabo con el objetivo de difundir las artes y sumar a la labor de garantizar el acceso a los servicios culturales de las personas de Nuevo León. </w:t>
      </w:r>
    </w:p>
    <w:p w14:paraId="772646B4" w14:textId="77777777" w:rsidR="007B6B22" w:rsidRPr="00C56530" w:rsidRDefault="007B6B22" w:rsidP="007B6B22">
      <w:pPr>
        <w:spacing w:line="256" w:lineRule="auto"/>
        <w:jc w:val="both"/>
        <w:rPr>
          <w:rFonts w:ascii="Arial" w:eastAsia="Century Gothic" w:hAnsi="Arial" w:cs="Arial"/>
          <w:sz w:val="28"/>
          <w:szCs w:val="28"/>
        </w:rPr>
      </w:pPr>
    </w:p>
    <w:p w14:paraId="1273590F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Los 12 vocales representantes de disciplinas artísticas tienen como principal función ser el conducto de comunicación directo entre las personas que integran las Comunidades Artísticas en el estado y el </w:t>
      </w:r>
      <w:r w:rsidRPr="00C56530">
        <w:rPr>
          <w:rFonts w:ascii="Arial" w:eastAsia="Century Gothic" w:hAnsi="Arial" w:cs="Arial"/>
          <w:sz w:val="28"/>
          <w:szCs w:val="28"/>
        </w:rPr>
        <w:lastRenderedPageBreak/>
        <w:t xml:space="preserve">organismo. También tienen la facultad de proponer ideas, expresar inquietudes y proponer soluciones para enriquecer la generación de proyectos que, desde el arte y la cultura, beneficien a las y los neoleoneses. </w:t>
      </w:r>
    </w:p>
    <w:p w14:paraId="6E2C5D0D" w14:textId="77777777" w:rsidR="007B6B22" w:rsidRPr="00C56530" w:rsidRDefault="007B6B22" w:rsidP="00C56530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36FABC4D" w14:textId="77777777" w:rsidR="007B6B22" w:rsidRPr="00C56530" w:rsidRDefault="007B6B22" w:rsidP="00C56530">
      <w:pPr>
        <w:jc w:val="both"/>
        <w:rPr>
          <w:rFonts w:ascii="Arial" w:eastAsia="Century Gothic" w:hAnsi="Arial" w:cs="Arial"/>
          <w:b/>
          <w:sz w:val="28"/>
          <w:szCs w:val="28"/>
        </w:rPr>
      </w:pPr>
      <w:r w:rsidRPr="00C56530">
        <w:rPr>
          <w:rFonts w:ascii="Arial" w:eastAsia="Century Gothic" w:hAnsi="Arial" w:cs="Arial"/>
          <w:b/>
          <w:sz w:val="28"/>
          <w:szCs w:val="28"/>
        </w:rPr>
        <w:t>VOCALES REPRESENTANTES DE COMUNIDADES ARTÍSTICAS:</w:t>
      </w:r>
    </w:p>
    <w:p w14:paraId="4C16A41F" w14:textId="77777777" w:rsidR="007B6B22" w:rsidRPr="00C56530" w:rsidRDefault="007B6B22" w:rsidP="00C56530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1BA32469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Mtra. Indira Sánchez Tapia</w:t>
      </w:r>
    </w:p>
    <w:p w14:paraId="5CB8A03E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Artes Plásticas</w:t>
      </w:r>
    </w:p>
    <w:p w14:paraId="31E84B08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79349F3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Mtra. Yolanda Garza Morales </w:t>
      </w:r>
    </w:p>
    <w:p w14:paraId="2888B32A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Artes Plásticas</w:t>
      </w:r>
    </w:p>
    <w:p w14:paraId="1F4E1B77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6DFF830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C. Raúl Quintanilla Alvarado</w:t>
      </w:r>
    </w:p>
    <w:p w14:paraId="094145BF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Cine y Video</w:t>
      </w:r>
    </w:p>
    <w:p w14:paraId="281D710D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C86D033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Mtro. Alejandro Jáuregui Flores </w:t>
      </w:r>
    </w:p>
    <w:p w14:paraId="2AEDEB27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Danza</w:t>
      </w:r>
    </w:p>
    <w:p w14:paraId="0462FA9B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434D211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Mtra. Angélica </w:t>
      </w:r>
      <w:proofErr w:type="spellStart"/>
      <w:r w:rsidRPr="00C56530">
        <w:rPr>
          <w:rFonts w:ascii="Arial" w:eastAsia="Century Gothic" w:hAnsi="Arial" w:cs="Arial"/>
          <w:sz w:val="28"/>
          <w:szCs w:val="28"/>
        </w:rPr>
        <w:t>Kleen</w:t>
      </w:r>
      <w:proofErr w:type="spellEnd"/>
      <w:r w:rsidRPr="00C56530">
        <w:rPr>
          <w:rFonts w:ascii="Arial" w:eastAsia="Century Gothic" w:hAnsi="Arial" w:cs="Arial"/>
          <w:sz w:val="28"/>
          <w:szCs w:val="28"/>
        </w:rPr>
        <w:t xml:space="preserve"> Delgado </w:t>
      </w:r>
    </w:p>
    <w:p w14:paraId="596BB422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Danza</w:t>
      </w:r>
    </w:p>
    <w:p w14:paraId="13EA7404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4717401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Lic. Gladys Bañuelos González</w:t>
      </w:r>
    </w:p>
    <w:p w14:paraId="2F7C06D5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Fotografía</w:t>
      </w:r>
    </w:p>
    <w:p w14:paraId="441EE342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001388F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C. Genaro Saúl Reyes Calderón</w:t>
      </w:r>
    </w:p>
    <w:p w14:paraId="79E3C121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Literatura</w:t>
      </w:r>
    </w:p>
    <w:p w14:paraId="31750082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0A135E5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Mtro. Javier Alberto Junior Velazco Villegas (Bruno Javier) </w:t>
      </w:r>
    </w:p>
    <w:p w14:paraId="739D74A5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Literatura</w:t>
      </w:r>
    </w:p>
    <w:p w14:paraId="7A90D1DA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0CF9866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Mtro. Eusebio Alejandro Sánchez González</w:t>
      </w:r>
    </w:p>
    <w:p w14:paraId="571652CD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Música</w:t>
      </w:r>
    </w:p>
    <w:p w14:paraId="0E7362D5" w14:textId="77777777" w:rsidR="007B6B22" w:rsidRPr="00C56530" w:rsidRDefault="007B6B22" w:rsidP="00C56530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7BA34F7B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lastRenderedPageBreak/>
        <w:t>Mtro. Esteban Hernández Mendoza</w:t>
      </w:r>
    </w:p>
    <w:p w14:paraId="432D142D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Música</w:t>
      </w:r>
    </w:p>
    <w:p w14:paraId="336BCACE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49500D1D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 xml:space="preserve">Lic. </w:t>
      </w:r>
      <w:proofErr w:type="spellStart"/>
      <w:r w:rsidRPr="00C56530">
        <w:rPr>
          <w:rFonts w:ascii="Arial" w:eastAsia="Century Gothic" w:hAnsi="Arial" w:cs="Arial"/>
          <w:sz w:val="28"/>
          <w:szCs w:val="28"/>
        </w:rPr>
        <w:t>Ahide</w:t>
      </w:r>
      <w:proofErr w:type="spellEnd"/>
      <w:r w:rsidRPr="00C56530">
        <w:rPr>
          <w:rFonts w:ascii="Arial" w:eastAsia="Century Gothic" w:hAnsi="Arial" w:cs="Arial"/>
          <w:sz w:val="28"/>
          <w:szCs w:val="28"/>
        </w:rPr>
        <w:t xml:space="preserve"> Aguirre Sánchez</w:t>
      </w:r>
    </w:p>
    <w:p w14:paraId="1F13E7EE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Teatro</w:t>
      </w:r>
    </w:p>
    <w:p w14:paraId="59B5597F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1D373448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Mtra. Nora Patricia Cerda Loya</w:t>
      </w:r>
    </w:p>
    <w:p w14:paraId="69DD6B25" w14:textId="77777777" w:rsidR="007B6B22" w:rsidRPr="00C56530" w:rsidRDefault="007B6B22" w:rsidP="00C56530">
      <w:pPr>
        <w:jc w:val="both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Representante de la Comunidad de Teatro</w:t>
      </w:r>
    </w:p>
    <w:p w14:paraId="6E646519" w14:textId="77777777" w:rsidR="007B6B22" w:rsidRPr="00C56530" w:rsidRDefault="007B6B22" w:rsidP="00C56530">
      <w:pPr>
        <w:jc w:val="both"/>
        <w:rPr>
          <w:rFonts w:ascii="Arial" w:eastAsia="Century Gothic" w:hAnsi="Arial" w:cs="Arial"/>
          <w:b/>
          <w:sz w:val="28"/>
          <w:szCs w:val="28"/>
        </w:rPr>
      </w:pPr>
    </w:p>
    <w:p w14:paraId="1C875730" w14:textId="77777777" w:rsidR="007B6B22" w:rsidRPr="00C56530" w:rsidRDefault="007B6B22" w:rsidP="00C56530">
      <w:pPr>
        <w:jc w:val="center"/>
        <w:rPr>
          <w:rFonts w:ascii="Arial" w:eastAsia="Century Gothic" w:hAnsi="Arial" w:cs="Arial"/>
          <w:sz w:val="28"/>
          <w:szCs w:val="28"/>
        </w:rPr>
      </w:pPr>
      <w:r w:rsidRPr="00C56530">
        <w:rPr>
          <w:rFonts w:ascii="Arial" w:eastAsia="Century Gothic" w:hAnsi="Arial" w:cs="Arial"/>
          <w:sz w:val="28"/>
          <w:szCs w:val="28"/>
        </w:rPr>
        <w:t>Más información en conarte.org.mx y redes sociales @</w:t>
      </w:r>
      <w:proofErr w:type="spellStart"/>
      <w:r w:rsidRPr="00C56530">
        <w:rPr>
          <w:rFonts w:ascii="Arial" w:eastAsia="Century Gothic" w:hAnsi="Arial" w:cs="Arial"/>
          <w:sz w:val="28"/>
          <w:szCs w:val="28"/>
        </w:rPr>
        <w:t>conartenl</w:t>
      </w:r>
      <w:proofErr w:type="spellEnd"/>
      <w:r w:rsidRPr="00C56530">
        <w:rPr>
          <w:rFonts w:ascii="Arial" w:eastAsia="Century Gothic" w:hAnsi="Arial" w:cs="Arial"/>
          <w:sz w:val="28"/>
          <w:szCs w:val="28"/>
        </w:rPr>
        <w:t>.</w:t>
      </w:r>
    </w:p>
    <w:p w14:paraId="0F287D85" w14:textId="77777777" w:rsidR="007B6B22" w:rsidRPr="00C56530" w:rsidRDefault="007B6B22" w:rsidP="00C56530">
      <w:pPr>
        <w:rPr>
          <w:rFonts w:ascii="Arial" w:eastAsia="Century Gothic" w:hAnsi="Arial" w:cs="Arial"/>
          <w:b/>
          <w:sz w:val="28"/>
          <w:szCs w:val="28"/>
        </w:rPr>
      </w:pPr>
    </w:p>
    <w:p w14:paraId="1F6409D2" w14:textId="77777777" w:rsidR="007B6B22" w:rsidRPr="00C56530" w:rsidRDefault="007B6B22" w:rsidP="00CC76CB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p w14:paraId="5BD98119" w14:textId="77777777" w:rsidR="007B6B22" w:rsidRPr="00C56530" w:rsidRDefault="007B6B22" w:rsidP="00CC76CB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14:paraId="423A84AF" w14:textId="77777777" w:rsidR="007B6B22" w:rsidRDefault="007B6B22" w:rsidP="00CC76CB">
      <w:pPr>
        <w:pStyle w:val="Sinespaciado"/>
        <w:jc w:val="both"/>
        <w:rPr>
          <w:rFonts w:ascii="Arial" w:hAnsi="Arial" w:cs="Arial"/>
          <w:bCs/>
          <w:sz w:val="28"/>
          <w:szCs w:val="28"/>
        </w:rPr>
      </w:pPr>
    </w:p>
    <w:sectPr w:rsidR="007B6B2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25E"/>
    <w:multiLevelType w:val="hybridMultilevel"/>
    <w:tmpl w:val="0F022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448CB"/>
    <w:multiLevelType w:val="hybridMultilevel"/>
    <w:tmpl w:val="A866C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C34B6"/>
    <w:multiLevelType w:val="hybridMultilevel"/>
    <w:tmpl w:val="C8365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2"/>
  </w:num>
  <w:num w:numId="20">
    <w:abstractNumId w:val="14"/>
  </w:num>
  <w:num w:numId="21">
    <w:abstractNumId w:val="23"/>
  </w:num>
  <w:num w:numId="22">
    <w:abstractNumId w:val="3"/>
  </w:num>
  <w:num w:numId="23">
    <w:abstractNumId w:val="24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431F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571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84D6D"/>
    <w:rsid w:val="00792C0F"/>
    <w:rsid w:val="00796BEE"/>
    <w:rsid w:val="007B067E"/>
    <w:rsid w:val="007B49C8"/>
    <w:rsid w:val="007B6B22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451ED"/>
    <w:rsid w:val="00A6713F"/>
    <w:rsid w:val="00A67C2C"/>
    <w:rsid w:val="00A705CA"/>
    <w:rsid w:val="00A70F16"/>
    <w:rsid w:val="00A8033B"/>
    <w:rsid w:val="00A87621"/>
    <w:rsid w:val="00A92247"/>
    <w:rsid w:val="00A9662C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6530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C76C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38A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45713"/>
    <w:rPr>
      <w:rFonts w:eastAsiaTheme="minorHAnsi"/>
      <w:sz w:val="22"/>
      <w:szCs w:val="22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7B6B22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43A8F2-0E37-4F2A-909F-E4F48E75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2025-08-29T00:51:00Z</dcterms:created>
  <dcterms:modified xsi:type="dcterms:W3CDTF">2025-08-29T00:57:00Z</dcterms:modified>
</cp:coreProperties>
</file>