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0074116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70C0DE39" w:rsidR="00703B09" w:rsidRDefault="003C300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62D92AEA" w:rsidR="00D123A7" w:rsidRDefault="003C3007" w:rsidP="003C300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C3007">
        <w:rPr>
          <w:rFonts w:ascii="Arial" w:hAnsi="Arial" w:cs="Arial"/>
          <w:b/>
          <w:sz w:val="28"/>
          <w:szCs w:val="28"/>
        </w:rPr>
        <w:t>PRESENTA CONARTE ESTE FIN DE SEMANA LA PUESTA EN ESCENA “ENTROPÍA”</w:t>
      </w:r>
      <w:bookmarkEnd w:id="0"/>
    </w:p>
    <w:p w14:paraId="40503BC2" w14:textId="77777777" w:rsidR="003C3007" w:rsidRPr="00221F80" w:rsidRDefault="003C3007" w:rsidP="00524D74">
      <w:pPr>
        <w:rPr>
          <w:rFonts w:ascii="Arial" w:hAnsi="Arial" w:cs="Arial"/>
          <w:b/>
          <w:sz w:val="22"/>
          <w:szCs w:val="22"/>
        </w:rPr>
      </w:pPr>
    </w:p>
    <w:p w14:paraId="5673FB7D" w14:textId="1DB01A02" w:rsidR="003C3007" w:rsidRPr="003C3007" w:rsidRDefault="003C3007" w:rsidP="003C3007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C3007">
        <w:rPr>
          <w:rFonts w:ascii="Arial" w:hAnsi="Arial" w:cs="Arial"/>
          <w:i/>
        </w:rPr>
        <w:t xml:space="preserve">Las funciones son del viernes 1 al domingo 3 de agosto en el Teatro del Centro de las Artes; una obra que desafía el destino.   </w:t>
      </w:r>
    </w:p>
    <w:p w14:paraId="126C96D3" w14:textId="35BE0935" w:rsidR="00394AB5" w:rsidRPr="00221F80" w:rsidRDefault="00394AB5" w:rsidP="003C3007">
      <w:pPr>
        <w:pStyle w:val="Prrafodelista"/>
        <w:rPr>
          <w:rFonts w:ascii="Arial" w:hAnsi="Arial" w:cs="Arial"/>
          <w:b/>
        </w:rPr>
      </w:pPr>
    </w:p>
    <w:p w14:paraId="74C93846" w14:textId="0C74A72D" w:rsidR="003C3007" w:rsidRPr="003C3007" w:rsidRDefault="00EA29FA" w:rsidP="003C300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C3007">
        <w:rPr>
          <w:rFonts w:ascii="Arial" w:hAnsi="Arial" w:cs="Arial"/>
          <w:b/>
          <w:sz w:val="28"/>
          <w:szCs w:val="28"/>
        </w:rPr>
        <w:t xml:space="preserve"> </w:t>
      </w:r>
      <w:r w:rsidR="003C3007" w:rsidRPr="003C3007">
        <w:rPr>
          <w:rFonts w:ascii="Arial" w:hAnsi="Arial" w:cs="Arial"/>
          <w:sz w:val="28"/>
          <w:szCs w:val="28"/>
        </w:rPr>
        <w:t xml:space="preserve">Lleno de emociones, música y magia, el espectáculo "¡Entropía!", escrito y dirigido por André Borda, llega este fin de semana para cautivar a las audiencias en el Teatro del Centro de las Artes. </w:t>
      </w:r>
    </w:p>
    <w:p w14:paraId="6680CD76" w14:textId="77777777" w:rsidR="003C3007" w:rsidRPr="003C3007" w:rsidRDefault="003C3007" w:rsidP="003C3007">
      <w:pPr>
        <w:jc w:val="both"/>
        <w:rPr>
          <w:rFonts w:ascii="Arial" w:hAnsi="Arial" w:cs="Arial"/>
          <w:sz w:val="28"/>
          <w:szCs w:val="28"/>
        </w:rPr>
      </w:pPr>
    </w:p>
    <w:p w14:paraId="765727C4" w14:textId="77777777" w:rsidR="003C3007" w:rsidRPr="003C3007" w:rsidRDefault="003C3007" w:rsidP="003C3007">
      <w:pPr>
        <w:jc w:val="both"/>
        <w:rPr>
          <w:rFonts w:ascii="Arial" w:hAnsi="Arial" w:cs="Arial"/>
          <w:sz w:val="28"/>
          <w:szCs w:val="28"/>
        </w:rPr>
      </w:pPr>
      <w:r w:rsidRPr="003C3007">
        <w:rPr>
          <w:rFonts w:ascii="Arial" w:hAnsi="Arial" w:cs="Arial"/>
          <w:sz w:val="28"/>
          <w:szCs w:val="28"/>
        </w:rPr>
        <w:t>Como parte de la programación de Escena CONARTE Temporada de Teatro, la compañía Carmen Carmesí presenta esta propuesta que hará reír y llorar, con una producción de Luis Patricio García.</w:t>
      </w:r>
    </w:p>
    <w:p w14:paraId="089D8CBB" w14:textId="77777777" w:rsidR="003C3007" w:rsidRPr="003C3007" w:rsidRDefault="003C3007" w:rsidP="003C3007">
      <w:pPr>
        <w:jc w:val="both"/>
        <w:rPr>
          <w:rFonts w:ascii="Arial" w:hAnsi="Arial" w:cs="Arial"/>
          <w:sz w:val="28"/>
          <w:szCs w:val="28"/>
        </w:rPr>
      </w:pPr>
    </w:p>
    <w:p w14:paraId="1F2CA599" w14:textId="77777777" w:rsidR="003C3007" w:rsidRPr="003C3007" w:rsidRDefault="003C3007" w:rsidP="003C3007">
      <w:pPr>
        <w:jc w:val="both"/>
        <w:rPr>
          <w:rFonts w:ascii="Arial" w:hAnsi="Arial" w:cs="Arial"/>
          <w:sz w:val="28"/>
          <w:szCs w:val="28"/>
        </w:rPr>
      </w:pPr>
      <w:r w:rsidRPr="003C3007">
        <w:rPr>
          <w:rFonts w:ascii="Arial" w:hAnsi="Arial" w:cs="Arial"/>
          <w:sz w:val="28"/>
          <w:szCs w:val="28"/>
        </w:rPr>
        <w:t>Dos personajes ficticios despiertan una y otra vez en el borrador de una obra en constante evolución, cansados de ser marionetas en manos de un sádico creador, deciden desafiar su destino y emprender un viaje en busca del legendario lápiz mágico del autor que les permitirá escribir su propia historia.</w:t>
      </w:r>
    </w:p>
    <w:p w14:paraId="0ED992E3" w14:textId="77777777" w:rsidR="003C3007" w:rsidRPr="003C3007" w:rsidRDefault="003C3007" w:rsidP="003C3007">
      <w:pPr>
        <w:jc w:val="both"/>
        <w:rPr>
          <w:rFonts w:ascii="Arial" w:hAnsi="Arial" w:cs="Arial"/>
          <w:sz w:val="28"/>
          <w:szCs w:val="28"/>
        </w:rPr>
      </w:pPr>
    </w:p>
    <w:p w14:paraId="4BE4B9B3" w14:textId="77777777" w:rsidR="003C3007" w:rsidRPr="003C3007" w:rsidRDefault="003C3007" w:rsidP="003C3007">
      <w:pPr>
        <w:jc w:val="both"/>
        <w:rPr>
          <w:rFonts w:ascii="Arial" w:hAnsi="Arial" w:cs="Arial"/>
          <w:sz w:val="28"/>
          <w:szCs w:val="28"/>
        </w:rPr>
      </w:pPr>
      <w:r w:rsidRPr="003C3007">
        <w:rPr>
          <w:rFonts w:ascii="Arial" w:hAnsi="Arial" w:cs="Arial"/>
          <w:sz w:val="28"/>
          <w:szCs w:val="28"/>
        </w:rPr>
        <w:t>Se presentará el viernes 1 y sábado 2 de agosto a las 20:00 horas y domingo 3 de agosto a las 18:00 horas en el Teatro del Centro de las Artes, espacio de CONARTE ubicado al interior del Parque Fundidora.</w:t>
      </w:r>
    </w:p>
    <w:p w14:paraId="20B4DA73" w14:textId="77777777" w:rsidR="003C3007" w:rsidRPr="003C3007" w:rsidRDefault="003C3007" w:rsidP="003C3007">
      <w:pPr>
        <w:jc w:val="both"/>
        <w:rPr>
          <w:rFonts w:ascii="Arial" w:hAnsi="Arial" w:cs="Arial"/>
          <w:sz w:val="28"/>
          <w:szCs w:val="28"/>
        </w:rPr>
      </w:pPr>
    </w:p>
    <w:p w14:paraId="552D401F" w14:textId="77777777" w:rsidR="003C3007" w:rsidRPr="003C3007" w:rsidRDefault="003C3007" w:rsidP="003C3007">
      <w:pPr>
        <w:jc w:val="both"/>
        <w:rPr>
          <w:rFonts w:ascii="Arial" w:hAnsi="Arial" w:cs="Arial"/>
          <w:sz w:val="28"/>
          <w:szCs w:val="28"/>
        </w:rPr>
      </w:pPr>
      <w:r w:rsidRPr="003C3007">
        <w:rPr>
          <w:rFonts w:ascii="Arial" w:hAnsi="Arial" w:cs="Arial"/>
          <w:sz w:val="28"/>
          <w:szCs w:val="28"/>
        </w:rPr>
        <w:t xml:space="preserve">El elenco está integrado por: Mao Alonso, </w:t>
      </w:r>
      <w:proofErr w:type="spellStart"/>
      <w:r w:rsidRPr="003C3007">
        <w:rPr>
          <w:rFonts w:ascii="Arial" w:hAnsi="Arial" w:cs="Arial"/>
          <w:sz w:val="28"/>
          <w:szCs w:val="28"/>
        </w:rPr>
        <w:t>Juliette</w:t>
      </w:r>
      <w:proofErr w:type="spellEnd"/>
      <w:r w:rsidRPr="003C3007">
        <w:rPr>
          <w:rFonts w:ascii="Arial" w:hAnsi="Arial" w:cs="Arial"/>
          <w:sz w:val="28"/>
          <w:szCs w:val="28"/>
        </w:rPr>
        <w:t xml:space="preserve"> Meléndez, Maru, Reyna Niño, Reyna Almeida y Diego Romero.</w:t>
      </w:r>
    </w:p>
    <w:p w14:paraId="4401D701" w14:textId="77777777" w:rsidR="003C3007" w:rsidRPr="003C3007" w:rsidRDefault="003C3007" w:rsidP="003C3007">
      <w:pPr>
        <w:jc w:val="both"/>
        <w:rPr>
          <w:rFonts w:ascii="Arial" w:hAnsi="Arial" w:cs="Arial"/>
          <w:sz w:val="28"/>
          <w:szCs w:val="28"/>
        </w:rPr>
      </w:pPr>
    </w:p>
    <w:p w14:paraId="15A210DD" w14:textId="77777777" w:rsidR="003C3007" w:rsidRPr="003C3007" w:rsidRDefault="003C3007" w:rsidP="003C3007">
      <w:pPr>
        <w:jc w:val="both"/>
        <w:rPr>
          <w:rFonts w:ascii="Arial" w:hAnsi="Arial" w:cs="Arial"/>
          <w:sz w:val="28"/>
          <w:szCs w:val="28"/>
        </w:rPr>
      </w:pPr>
      <w:r w:rsidRPr="003C3007">
        <w:rPr>
          <w:rFonts w:ascii="Arial" w:hAnsi="Arial" w:cs="Arial"/>
          <w:sz w:val="28"/>
          <w:szCs w:val="28"/>
        </w:rPr>
        <w:t>Los boletos se pueden adquirir a través del sistema AREMA Ticket, entrada general 150 pesos, se aplican cargos por servicio.</w:t>
      </w:r>
    </w:p>
    <w:p w14:paraId="056DBD6A" w14:textId="77777777" w:rsidR="003C3007" w:rsidRPr="003C3007" w:rsidRDefault="003C3007" w:rsidP="003C3007">
      <w:pPr>
        <w:jc w:val="both"/>
        <w:rPr>
          <w:rFonts w:ascii="Arial" w:hAnsi="Arial" w:cs="Arial"/>
          <w:sz w:val="28"/>
          <w:szCs w:val="28"/>
        </w:rPr>
      </w:pPr>
    </w:p>
    <w:p w14:paraId="5E0837CA" w14:textId="77777777" w:rsidR="003C3007" w:rsidRPr="003C3007" w:rsidRDefault="003C3007" w:rsidP="003C3007">
      <w:pPr>
        <w:jc w:val="both"/>
        <w:rPr>
          <w:rFonts w:ascii="Arial" w:hAnsi="Arial" w:cs="Arial"/>
          <w:sz w:val="28"/>
          <w:szCs w:val="28"/>
        </w:rPr>
      </w:pPr>
      <w:r w:rsidRPr="003C3007">
        <w:rPr>
          <w:rFonts w:ascii="Arial" w:hAnsi="Arial" w:cs="Arial"/>
          <w:sz w:val="28"/>
          <w:szCs w:val="28"/>
        </w:rPr>
        <w:lastRenderedPageBreak/>
        <w:t xml:space="preserve">También estarán disponibles en taquilla del teatro una hora antes de cada función, en taquilla, precio especial de 100 pesos para estudiantes, maestros e INAPAM con identificación vigente (exclusivo en taquilla).  </w:t>
      </w:r>
    </w:p>
    <w:p w14:paraId="7C5127A1" w14:textId="77777777" w:rsidR="003C3007" w:rsidRPr="003C3007" w:rsidRDefault="003C3007" w:rsidP="003C3007">
      <w:pPr>
        <w:jc w:val="both"/>
        <w:rPr>
          <w:rFonts w:ascii="Arial" w:hAnsi="Arial" w:cs="Arial"/>
          <w:sz w:val="28"/>
          <w:szCs w:val="28"/>
        </w:rPr>
      </w:pPr>
    </w:p>
    <w:p w14:paraId="0E8B13E1" w14:textId="506A573B" w:rsidR="000528E9" w:rsidRDefault="003C3007" w:rsidP="003C3007">
      <w:pPr>
        <w:jc w:val="both"/>
        <w:rPr>
          <w:rFonts w:ascii="Arial" w:hAnsi="Arial" w:cs="Arial"/>
          <w:sz w:val="28"/>
          <w:szCs w:val="28"/>
        </w:rPr>
      </w:pPr>
      <w:r w:rsidRPr="003C3007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3C3007">
        <w:rPr>
          <w:rFonts w:ascii="Arial" w:hAnsi="Arial" w:cs="Arial"/>
          <w:sz w:val="28"/>
          <w:szCs w:val="28"/>
        </w:rPr>
        <w:t>conartenl</w:t>
      </w:r>
      <w:proofErr w:type="spellEnd"/>
      <w:r w:rsidRPr="003C3007">
        <w:rPr>
          <w:rFonts w:ascii="Arial" w:hAnsi="Arial" w:cs="Arial"/>
          <w:sz w:val="28"/>
          <w:szCs w:val="28"/>
        </w:rPr>
        <w:t>.</w:t>
      </w:r>
    </w:p>
    <w:p w14:paraId="6BACA584" w14:textId="77777777" w:rsidR="00684E23" w:rsidRDefault="00684E23" w:rsidP="003C3007">
      <w:pPr>
        <w:jc w:val="both"/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3C3007">
      <w:pPr>
        <w:jc w:val="both"/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3C3007">
      <w:pPr>
        <w:jc w:val="both"/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C3007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3007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E3D69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9D5388-E689-4267-BC21-3253A8ED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2025-07-31T22:40:00Z</dcterms:created>
  <dcterms:modified xsi:type="dcterms:W3CDTF">2025-07-31T22:40:00Z</dcterms:modified>
</cp:coreProperties>
</file>