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003550BF" w:rsidR="00703B09" w:rsidRDefault="00472C9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25</w:t>
      </w:r>
      <w:bookmarkStart w:id="0" w:name="_GoBack"/>
      <w:bookmarkEnd w:id="0"/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23F5855" w14:textId="0424EA91" w:rsidR="00DF19F0" w:rsidRDefault="002479C5" w:rsidP="00472C9F">
      <w:pPr>
        <w:jc w:val="center"/>
        <w:rPr>
          <w:rFonts w:ascii="Arial" w:hAnsi="Arial" w:cs="Arial"/>
          <w:b/>
          <w:sz w:val="28"/>
          <w:szCs w:val="28"/>
        </w:rPr>
      </w:pPr>
      <w:r w:rsidRPr="002479C5">
        <w:rPr>
          <w:rFonts w:ascii="Arial" w:hAnsi="Arial" w:cs="Arial"/>
          <w:b/>
          <w:sz w:val="28"/>
          <w:szCs w:val="28"/>
        </w:rPr>
        <w:t>DE VIENA A MONTERREY, LA WIENER KAMMERSYMPHONIE TRAE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479C5">
        <w:rPr>
          <w:rFonts w:ascii="Arial" w:hAnsi="Arial" w:cs="Arial"/>
          <w:b/>
          <w:sz w:val="28"/>
          <w:szCs w:val="28"/>
        </w:rPr>
        <w:t>LA POLCA Y LOS VALSES PARA DELEITAR A LAS AUDIENCIAS</w:t>
      </w:r>
    </w:p>
    <w:p w14:paraId="55224576" w14:textId="77777777" w:rsidR="007F5780" w:rsidRDefault="007F578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14ECE02" w14:textId="69731CF6" w:rsidR="00CD6584" w:rsidRPr="00472C9F" w:rsidRDefault="00472C9F" w:rsidP="00472C9F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472C9F">
        <w:rPr>
          <w:rFonts w:ascii="Arial" w:hAnsi="Arial" w:cs="Arial"/>
          <w:i/>
          <w:sz w:val="24"/>
          <w:szCs w:val="24"/>
        </w:rPr>
        <w:t>Con un programa de arreglos para quinteto de cuerdas de obras de Strauss y Mozart, el ensamble austriaco llega a la Ciudad en concierto especial.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6B6FC2DC" w14:textId="7AD60972" w:rsidR="00472C9F" w:rsidRPr="00472C9F" w:rsidRDefault="00EA29FA" w:rsidP="00472C9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72C9F" w:rsidRPr="00472C9F">
        <w:rPr>
          <w:rFonts w:ascii="Arial" w:hAnsi="Arial" w:cs="Arial"/>
          <w:sz w:val="28"/>
          <w:szCs w:val="28"/>
        </w:rPr>
        <w:t xml:space="preserve">Como parte de su gira internacional, la Wiener Kammersymphonie, ensamble de cámara austríaco nacido en Viena y reconocido por su virtuosismo, versatilidad y creatividad interpretativa, llegará por primera vez a Monterrey. </w:t>
      </w:r>
    </w:p>
    <w:p w14:paraId="399361CA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</w:p>
    <w:p w14:paraId="661B6390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  <w:r w:rsidRPr="00472C9F">
        <w:rPr>
          <w:rFonts w:ascii="Arial" w:hAnsi="Arial" w:cs="Arial"/>
          <w:sz w:val="28"/>
          <w:szCs w:val="28"/>
        </w:rPr>
        <w:t>Presentado por CONARTE, el concierto “Una noche en Viena” promete ser una noche inolvidable para los amantes de la música clásica.</w:t>
      </w:r>
    </w:p>
    <w:p w14:paraId="43C77BB4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</w:p>
    <w:p w14:paraId="56E193E9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  <w:r w:rsidRPr="00472C9F">
        <w:rPr>
          <w:rFonts w:ascii="Arial" w:hAnsi="Arial" w:cs="Arial"/>
          <w:sz w:val="28"/>
          <w:szCs w:val="28"/>
        </w:rPr>
        <w:t xml:space="preserve">La Wiener Kammersymphonie (Austria) se presentará el martes 1 de julio a las 20:00 horas en la Gran Sala del Teatro de la Ciudad, ubicado en la Macroplaza regia. </w:t>
      </w:r>
    </w:p>
    <w:p w14:paraId="26F44496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</w:p>
    <w:p w14:paraId="03F7FA66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  <w:r w:rsidRPr="00472C9F">
        <w:rPr>
          <w:rFonts w:ascii="Arial" w:hAnsi="Arial" w:cs="Arial"/>
          <w:sz w:val="28"/>
          <w:szCs w:val="28"/>
        </w:rPr>
        <w:t xml:space="preserve">Originario de Viena, capital austriaca, este quinteto de cuerdas es uno de los más aclamados de Europa; fundado en 2006, el ensamble está integrado por </w:t>
      </w:r>
      <w:proofErr w:type="spellStart"/>
      <w:r w:rsidRPr="00472C9F">
        <w:rPr>
          <w:rFonts w:ascii="Arial" w:hAnsi="Arial" w:cs="Arial"/>
          <w:sz w:val="28"/>
          <w:szCs w:val="28"/>
        </w:rPr>
        <w:t>Janay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2C9F">
        <w:rPr>
          <w:rFonts w:ascii="Arial" w:hAnsi="Arial" w:cs="Arial"/>
          <w:sz w:val="28"/>
          <w:szCs w:val="28"/>
        </w:rPr>
        <w:t>Tulenova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(violín primero), </w:t>
      </w:r>
      <w:proofErr w:type="spellStart"/>
      <w:r w:rsidRPr="00472C9F">
        <w:rPr>
          <w:rFonts w:ascii="Arial" w:hAnsi="Arial" w:cs="Arial"/>
          <w:sz w:val="28"/>
          <w:szCs w:val="28"/>
        </w:rPr>
        <w:t>Muhammedjan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2C9F">
        <w:rPr>
          <w:rFonts w:ascii="Arial" w:hAnsi="Arial" w:cs="Arial"/>
          <w:sz w:val="28"/>
          <w:szCs w:val="28"/>
        </w:rPr>
        <w:t>Sharipov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(violín segundo), </w:t>
      </w:r>
      <w:proofErr w:type="spellStart"/>
      <w:r w:rsidRPr="00472C9F">
        <w:rPr>
          <w:rFonts w:ascii="Arial" w:hAnsi="Arial" w:cs="Arial"/>
          <w:sz w:val="28"/>
          <w:szCs w:val="28"/>
        </w:rPr>
        <w:t>Vincenzo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2C9F">
        <w:rPr>
          <w:rFonts w:ascii="Arial" w:hAnsi="Arial" w:cs="Arial"/>
          <w:sz w:val="28"/>
          <w:szCs w:val="28"/>
        </w:rPr>
        <w:t>Starace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(viola), Sergio </w:t>
      </w:r>
      <w:proofErr w:type="spellStart"/>
      <w:r w:rsidRPr="00472C9F">
        <w:rPr>
          <w:rFonts w:ascii="Arial" w:hAnsi="Arial" w:cs="Arial"/>
          <w:sz w:val="28"/>
          <w:szCs w:val="28"/>
        </w:rPr>
        <w:t>Mastro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(violonchelo y dirección artística) y Felipe Medina (contrabajo).</w:t>
      </w:r>
    </w:p>
    <w:p w14:paraId="5B4DCE9B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</w:p>
    <w:p w14:paraId="52FBE8F3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  <w:r w:rsidRPr="00472C9F">
        <w:rPr>
          <w:rFonts w:ascii="Arial" w:hAnsi="Arial" w:cs="Arial"/>
          <w:sz w:val="28"/>
          <w:szCs w:val="28"/>
        </w:rPr>
        <w:t xml:space="preserve">En esta ocasión, el ensamble vienés ofrecerá un programa que lleva de la elegancia de los valses y polcas de Strauss hasta al clasicismo de Mozart. </w:t>
      </w:r>
    </w:p>
    <w:p w14:paraId="2524878C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</w:p>
    <w:p w14:paraId="0570D477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  <w:r w:rsidRPr="00472C9F">
        <w:rPr>
          <w:rFonts w:ascii="Arial" w:hAnsi="Arial" w:cs="Arial"/>
          <w:sz w:val="28"/>
          <w:szCs w:val="28"/>
        </w:rPr>
        <w:lastRenderedPageBreak/>
        <w:t>Será una oportunidad única para disfrutar, en vivo, de un repertorio que une tradición, técnica y emoción.</w:t>
      </w:r>
    </w:p>
    <w:p w14:paraId="54937B19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</w:p>
    <w:p w14:paraId="38E64BD1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  <w:r w:rsidRPr="00472C9F">
        <w:rPr>
          <w:rFonts w:ascii="Arial" w:hAnsi="Arial" w:cs="Arial"/>
          <w:sz w:val="28"/>
          <w:szCs w:val="28"/>
        </w:rPr>
        <w:t>El programa estará dividido en dos partes. La primera está dedicada a la dinastía Strauss, cuya música marcó la vida social y cultural vienesa del siglo 19, con un repertorio caracterizado por valses, polcas y obras de género chico.</w:t>
      </w:r>
    </w:p>
    <w:p w14:paraId="75F773AE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</w:p>
    <w:p w14:paraId="311DC37D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  <w:r w:rsidRPr="00472C9F">
        <w:rPr>
          <w:rFonts w:ascii="Arial" w:hAnsi="Arial" w:cs="Arial"/>
          <w:sz w:val="28"/>
          <w:szCs w:val="28"/>
        </w:rPr>
        <w:t xml:space="preserve">Entre las piezas que interpretarán se encuentran "Rosen </w:t>
      </w:r>
      <w:proofErr w:type="spellStart"/>
      <w:r w:rsidRPr="00472C9F">
        <w:rPr>
          <w:rFonts w:ascii="Arial" w:hAnsi="Arial" w:cs="Arial"/>
          <w:sz w:val="28"/>
          <w:szCs w:val="28"/>
        </w:rPr>
        <w:t>aus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2C9F">
        <w:rPr>
          <w:rFonts w:ascii="Arial" w:hAnsi="Arial" w:cs="Arial"/>
          <w:sz w:val="28"/>
          <w:szCs w:val="28"/>
        </w:rPr>
        <w:t>dem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2C9F">
        <w:rPr>
          <w:rFonts w:ascii="Arial" w:hAnsi="Arial" w:cs="Arial"/>
          <w:sz w:val="28"/>
          <w:szCs w:val="28"/>
        </w:rPr>
        <w:t>Süden</w:t>
      </w:r>
      <w:proofErr w:type="spellEnd"/>
      <w:r w:rsidRPr="00472C9F">
        <w:rPr>
          <w:rFonts w:ascii="Arial" w:hAnsi="Arial" w:cs="Arial"/>
          <w:sz w:val="28"/>
          <w:szCs w:val="28"/>
        </w:rPr>
        <w:t>" (Rosas del Sur), "</w:t>
      </w:r>
      <w:proofErr w:type="spellStart"/>
      <w:r w:rsidRPr="00472C9F">
        <w:rPr>
          <w:rFonts w:ascii="Arial" w:hAnsi="Arial" w:cs="Arial"/>
          <w:sz w:val="28"/>
          <w:szCs w:val="28"/>
        </w:rPr>
        <w:t>Fledermaus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2C9F">
        <w:rPr>
          <w:rFonts w:ascii="Arial" w:hAnsi="Arial" w:cs="Arial"/>
          <w:sz w:val="28"/>
          <w:szCs w:val="28"/>
        </w:rPr>
        <w:t>Quadrille</w:t>
      </w:r>
      <w:proofErr w:type="spellEnd"/>
      <w:r w:rsidRPr="00472C9F">
        <w:rPr>
          <w:rFonts w:ascii="Arial" w:hAnsi="Arial" w:cs="Arial"/>
          <w:sz w:val="28"/>
          <w:szCs w:val="28"/>
        </w:rPr>
        <w:t>" (Cuadrilla del Murciélago), la polca "</w:t>
      </w:r>
      <w:proofErr w:type="spellStart"/>
      <w:r w:rsidRPr="00472C9F">
        <w:rPr>
          <w:rFonts w:ascii="Arial" w:hAnsi="Arial" w:cs="Arial"/>
          <w:sz w:val="28"/>
          <w:szCs w:val="28"/>
        </w:rPr>
        <w:t>Tik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2C9F">
        <w:rPr>
          <w:rFonts w:ascii="Arial" w:hAnsi="Arial" w:cs="Arial"/>
          <w:sz w:val="28"/>
          <w:szCs w:val="28"/>
        </w:rPr>
        <w:t>Tak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72C9F">
        <w:rPr>
          <w:rFonts w:ascii="Arial" w:hAnsi="Arial" w:cs="Arial"/>
          <w:sz w:val="28"/>
          <w:szCs w:val="28"/>
        </w:rPr>
        <w:t>Perpetuum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Mobile" y "</w:t>
      </w:r>
      <w:proofErr w:type="spellStart"/>
      <w:r w:rsidRPr="00472C9F">
        <w:rPr>
          <w:rFonts w:ascii="Arial" w:hAnsi="Arial" w:cs="Arial"/>
          <w:sz w:val="28"/>
          <w:szCs w:val="28"/>
        </w:rPr>
        <w:t>Auf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der </w:t>
      </w:r>
      <w:proofErr w:type="spellStart"/>
      <w:r w:rsidRPr="00472C9F">
        <w:rPr>
          <w:rFonts w:ascii="Arial" w:hAnsi="Arial" w:cs="Arial"/>
          <w:sz w:val="28"/>
          <w:szCs w:val="28"/>
        </w:rPr>
        <w:t>Jagd</w:t>
      </w:r>
      <w:proofErr w:type="spellEnd"/>
      <w:r w:rsidRPr="00472C9F">
        <w:rPr>
          <w:rFonts w:ascii="Arial" w:hAnsi="Arial" w:cs="Arial"/>
          <w:sz w:val="28"/>
          <w:szCs w:val="28"/>
        </w:rPr>
        <w:t>" (De Caza), todas de Johann Strauss hijo; así como "Wiener Polka" y "</w:t>
      </w:r>
      <w:proofErr w:type="spellStart"/>
      <w:r w:rsidRPr="00472C9F">
        <w:rPr>
          <w:rFonts w:ascii="Arial" w:hAnsi="Arial" w:cs="Arial"/>
          <w:sz w:val="28"/>
          <w:szCs w:val="28"/>
        </w:rPr>
        <w:t>Galoppin</w:t>
      </w:r>
      <w:proofErr w:type="spellEnd"/>
      <w:r w:rsidRPr="00472C9F">
        <w:rPr>
          <w:rFonts w:ascii="Arial" w:hAnsi="Arial" w:cs="Arial"/>
          <w:sz w:val="28"/>
          <w:szCs w:val="28"/>
        </w:rPr>
        <w:t>-Polka", de Josef Strauss, y "</w:t>
      </w:r>
      <w:proofErr w:type="spellStart"/>
      <w:r w:rsidRPr="00472C9F">
        <w:rPr>
          <w:rFonts w:ascii="Arial" w:hAnsi="Arial" w:cs="Arial"/>
          <w:sz w:val="28"/>
          <w:szCs w:val="28"/>
        </w:rPr>
        <w:t>Reise-Galopp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" (Galop de Viaje), </w:t>
      </w:r>
      <w:proofErr w:type="spellStart"/>
      <w:r w:rsidRPr="00472C9F">
        <w:rPr>
          <w:rFonts w:ascii="Arial" w:hAnsi="Arial" w:cs="Arial"/>
          <w:sz w:val="28"/>
          <w:szCs w:val="28"/>
        </w:rPr>
        <w:t>op</w:t>
      </w:r>
      <w:proofErr w:type="spellEnd"/>
      <w:r w:rsidRPr="00472C9F">
        <w:rPr>
          <w:rFonts w:ascii="Arial" w:hAnsi="Arial" w:cs="Arial"/>
          <w:sz w:val="28"/>
          <w:szCs w:val="28"/>
        </w:rPr>
        <w:t>. 85, y "</w:t>
      </w:r>
      <w:proofErr w:type="spellStart"/>
      <w:r w:rsidRPr="00472C9F">
        <w:rPr>
          <w:rFonts w:ascii="Arial" w:hAnsi="Arial" w:cs="Arial"/>
          <w:sz w:val="28"/>
          <w:szCs w:val="28"/>
        </w:rPr>
        <w:t>Champagner-Galopp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" (Galop de Champaña), </w:t>
      </w:r>
      <w:proofErr w:type="spellStart"/>
      <w:r w:rsidRPr="00472C9F">
        <w:rPr>
          <w:rFonts w:ascii="Arial" w:hAnsi="Arial" w:cs="Arial"/>
          <w:sz w:val="28"/>
          <w:szCs w:val="28"/>
        </w:rPr>
        <w:t>op</w:t>
      </w:r>
      <w:proofErr w:type="spellEnd"/>
      <w:r w:rsidRPr="00472C9F">
        <w:rPr>
          <w:rFonts w:ascii="Arial" w:hAnsi="Arial" w:cs="Arial"/>
          <w:sz w:val="28"/>
          <w:szCs w:val="28"/>
        </w:rPr>
        <w:t>. 8, de Johann Strauss, padre.</w:t>
      </w:r>
    </w:p>
    <w:p w14:paraId="5DE14DD4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</w:p>
    <w:p w14:paraId="07B787EE" w14:textId="77777777" w:rsid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  <w:r w:rsidRPr="00472C9F">
        <w:rPr>
          <w:rFonts w:ascii="Arial" w:hAnsi="Arial" w:cs="Arial"/>
          <w:sz w:val="28"/>
          <w:szCs w:val="28"/>
        </w:rPr>
        <w:t xml:space="preserve">La segunda parte del concierto incluye dos arreglos de gran formato que muestran la maestría de la Wiener Kammersymphonie en la interpretación de repertorios originalmente escritos </w:t>
      </w:r>
      <w:r>
        <w:rPr>
          <w:rFonts w:ascii="Arial" w:hAnsi="Arial" w:cs="Arial"/>
          <w:sz w:val="28"/>
          <w:szCs w:val="28"/>
        </w:rPr>
        <w:t>para orquesta o piezas vocales.</w:t>
      </w:r>
    </w:p>
    <w:p w14:paraId="7093160B" w14:textId="77777777" w:rsid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</w:p>
    <w:p w14:paraId="20B90B8E" w14:textId="26E66A91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  <w:r w:rsidRPr="00472C9F">
        <w:rPr>
          <w:rFonts w:ascii="Arial" w:hAnsi="Arial" w:cs="Arial"/>
          <w:sz w:val="28"/>
          <w:szCs w:val="28"/>
        </w:rPr>
        <w:t xml:space="preserve">Se interpretarán la suite "Der </w:t>
      </w:r>
      <w:proofErr w:type="spellStart"/>
      <w:r w:rsidRPr="00472C9F">
        <w:rPr>
          <w:rFonts w:ascii="Arial" w:hAnsi="Arial" w:cs="Arial"/>
          <w:sz w:val="28"/>
          <w:szCs w:val="28"/>
        </w:rPr>
        <w:t>Bürger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2C9F">
        <w:rPr>
          <w:rFonts w:ascii="Arial" w:hAnsi="Arial" w:cs="Arial"/>
          <w:sz w:val="28"/>
          <w:szCs w:val="28"/>
        </w:rPr>
        <w:t>als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72C9F">
        <w:rPr>
          <w:rFonts w:ascii="Arial" w:hAnsi="Arial" w:cs="Arial"/>
          <w:sz w:val="28"/>
          <w:szCs w:val="28"/>
        </w:rPr>
        <w:t>Edelmann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" (El burgués gentilhombre), de Richard Strauss, y la obertura y arias de "Le </w:t>
      </w:r>
      <w:proofErr w:type="spellStart"/>
      <w:r w:rsidRPr="00472C9F">
        <w:rPr>
          <w:rFonts w:ascii="Arial" w:hAnsi="Arial" w:cs="Arial"/>
          <w:sz w:val="28"/>
          <w:szCs w:val="28"/>
        </w:rPr>
        <w:t>nozze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 di </w:t>
      </w:r>
      <w:proofErr w:type="spellStart"/>
      <w:r w:rsidRPr="00472C9F">
        <w:rPr>
          <w:rFonts w:ascii="Arial" w:hAnsi="Arial" w:cs="Arial"/>
          <w:sz w:val="28"/>
          <w:szCs w:val="28"/>
        </w:rPr>
        <w:t>Figaro</w:t>
      </w:r>
      <w:proofErr w:type="spellEnd"/>
      <w:r w:rsidRPr="00472C9F">
        <w:rPr>
          <w:rFonts w:ascii="Arial" w:hAnsi="Arial" w:cs="Arial"/>
          <w:sz w:val="28"/>
          <w:szCs w:val="28"/>
        </w:rPr>
        <w:t xml:space="preserve">" (Las bodas de Fígaro), de Mozart, esta última en un arreglo histórico del siglo 18.   </w:t>
      </w:r>
    </w:p>
    <w:p w14:paraId="75FCFCC2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</w:p>
    <w:p w14:paraId="057984D5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  <w:r w:rsidRPr="00472C9F">
        <w:rPr>
          <w:rFonts w:ascii="Arial" w:hAnsi="Arial" w:cs="Arial"/>
          <w:sz w:val="28"/>
          <w:szCs w:val="28"/>
        </w:rPr>
        <w:t xml:space="preserve">Su paso por México continuará el viernes 4 de julio con su debut en la Sala Principal del Palacio de Bellas Artes, máximo recinto cultural de México. </w:t>
      </w:r>
    </w:p>
    <w:p w14:paraId="21E997A7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</w:p>
    <w:p w14:paraId="196BA4F5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  <w:r w:rsidRPr="00472C9F">
        <w:rPr>
          <w:rFonts w:ascii="Arial" w:hAnsi="Arial" w:cs="Arial"/>
          <w:sz w:val="28"/>
          <w:szCs w:val="28"/>
        </w:rPr>
        <w:t>Los boletos de acceso general, ya se pueden adquirir a través del sistema AREMA Ticket, a un costo de 100 pesos más cargos por servicio.</w:t>
      </w:r>
    </w:p>
    <w:p w14:paraId="51A402D3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</w:p>
    <w:p w14:paraId="1C0D3EDB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  <w:r w:rsidRPr="00472C9F">
        <w:rPr>
          <w:rFonts w:ascii="Arial" w:hAnsi="Arial" w:cs="Arial"/>
          <w:sz w:val="28"/>
          <w:szCs w:val="28"/>
        </w:rPr>
        <w:lastRenderedPageBreak/>
        <w:t>También se podrán comprar en taquilla del Teatro de la Ciudad el día del concierto, una hora antes de la presentación.</w:t>
      </w:r>
    </w:p>
    <w:p w14:paraId="4331281B" w14:textId="77777777" w:rsidR="00472C9F" w:rsidRPr="00472C9F" w:rsidRDefault="00472C9F" w:rsidP="00472C9F">
      <w:pPr>
        <w:jc w:val="both"/>
        <w:rPr>
          <w:rFonts w:ascii="Arial" w:hAnsi="Arial" w:cs="Arial"/>
          <w:sz w:val="28"/>
          <w:szCs w:val="28"/>
        </w:rPr>
      </w:pPr>
    </w:p>
    <w:p w14:paraId="4A7A609A" w14:textId="4FDC77C3" w:rsidR="00DF0FC2" w:rsidRPr="00EA29FA" w:rsidRDefault="00472C9F" w:rsidP="00472C9F">
      <w:pPr>
        <w:jc w:val="both"/>
        <w:rPr>
          <w:rFonts w:ascii="Arial" w:hAnsi="Arial" w:cs="Arial"/>
          <w:bCs/>
          <w:color w:val="323E4F"/>
        </w:rPr>
      </w:pPr>
      <w:r w:rsidRPr="00472C9F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203EF" w14:textId="77777777" w:rsidR="008F0815" w:rsidRDefault="008F0815" w:rsidP="00E83348">
      <w:r>
        <w:separator/>
      </w:r>
    </w:p>
  </w:endnote>
  <w:endnote w:type="continuationSeparator" w:id="0">
    <w:p w14:paraId="0ACC8CB3" w14:textId="77777777" w:rsidR="008F0815" w:rsidRDefault="008F081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C66D2" w14:textId="77777777" w:rsidR="008F0815" w:rsidRDefault="008F0815" w:rsidP="00E83348">
      <w:r>
        <w:separator/>
      </w:r>
    </w:p>
  </w:footnote>
  <w:footnote w:type="continuationSeparator" w:id="0">
    <w:p w14:paraId="7D32A291" w14:textId="77777777" w:rsidR="008F0815" w:rsidRDefault="008F081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479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2C9F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590A7B-C03B-4EEA-9365-EF4906EA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2025-06-25T17:14:00Z</dcterms:created>
  <dcterms:modified xsi:type="dcterms:W3CDTF">2025-06-25T17:18:00Z</dcterms:modified>
</cp:coreProperties>
</file>