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93C" w:rsidRDefault="00FA2CAA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CP/0499/2025</w:t>
      </w:r>
    </w:p>
    <w:p w:rsidR="00C6693C" w:rsidRDefault="00FA2CAA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21 de abril de 2025</w:t>
      </w:r>
    </w:p>
    <w:p w:rsidR="00C6693C" w:rsidRDefault="00FA2CAA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r>
        <w:rPr>
          <w:rFonts w:ascii="Arial" w:eastAsia="Arial" w:hAnsi="Arial" w:cs="Arial"/>
          <w:b/>
          <w:sz w:val="28"/>
          <w:szCs w:val="28"/>
        </w:rPr>
        <w:t xml:space="preserve">  </w:t>
      </w:r>
    </w:p>
    <w:p w:rsidR="00C6693C" w:rsidRDefault="00FA2CAA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DISFRUTA TUS VACACIONES DE PRIMAVERA CON ARTE Y CULTURA</w:t>
      </w:r>
    </w:p>
    <w:bookmarkEnd w:id="0"/>
    <w:p w:rsidR="00C6693C" w:rsidRDefault="00C6693C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C6693C" w:rsidRDefault="00C6693C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C6693C" w:rsidRDefault="00C6693C">
      <w:pPr>
        <w:jc w:val="center"/>
        <w:rPr>
          <w:rFonts w:ascii="Arial" w:eastAsia="Arial" w:hAnsi="Arial" w:cs="Arial"/>
          <w:i/>
          <w:sz w:val="22"/>
          <w:szCs w:val="22"/>
        </w:rPr>
      </w:pPr>
    </w:p>
    <w:p w:rsidR="00C6693C" w:rsidRDefault="00FA2CAA">
      <w:pPr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• La Secretaría de Cultura y CONARTE te invitan a disfrutar en sus espacios las vacaciones de primavera.</w:t>
      </w:r>
    </w:p>
    <w:p w:rsidR="00C6693C" w:rsidRDefault="00C6693C">
      <w:pPr>
        <w:jc w:val="center"/>
        <w:rPr>
          <w:rFonts w:ascii="Arial" w:eastAsia="Arial" w:hAnsi="Arial" w:cs="Arial"/>
          <w:i/>
          <w:sz w:val="22"/>
          <w:szCs w:val="22"/>
        </w:rPr>
      </w:pPr>
    </w:p>
    <w:p w:rsidR="00C6693C" w:rsidRDefault="00C6693C">
      <w:pPr>
        <w:jc w:val="center"/>
        <w:rPr>
          <w:rFonts w:ascii="Arial" w:eastAsia="Arial" w:hAnsi="Arial" w:cs="Arial"/>
          <w:i/>
          <w:sz w:val="22"/>
          <w:szCs w:val="22"/>
        </w:rPr>
      </w:pPr>
    </w:p>
    <w:p w:rsidR="00C6693C" w:rsidRDefault="00C6693C">
      <w:pPr>
        <w:jc w:val="center"/>
        <w:rPr>
          <w:rFonts w:ascii="Arial" w:eastAsia="Arial" w:hAnsi="Arial" w:cs="Arial"/>
          <w:i/>
          <w:sz w:val="22"/>
          <w:szCs w:val="22"/>
        </w:rPr>
      </w:pPr>
    </w:p>
    <w:p w:rsidR="00C6693C" w:rsidRDefault="00FA2CAA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Monterrey, Nuevo León.-</w:t>
      </w:r>
      <w:r>
        <w:rPr>
          <w:rFonts w:ascii="Arial" w:eastAsia="Arial" w:hAnsi="Arial" w:cs="Arial"/>
          <w:sz w:val="28"/>
          <w:szCs w:val="28"/>
        </w:rPr>
        <w:t xml:space="preserve"> Estas vacaciones de primavera disfruta, aprende y diviértete en los espacios de CONARTE, LABNL y las Esferas Culturales, en donde encontrarás una interesante oferta de actividades.</w:t>
      </w:r>
    </w:p>
    <w:p w:rsidR="00C6693C" w:rsidRDefault="00FA2CA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En el Centro de las Artes encontrarás “Museo31”, que hace unos días abrió </w:t>
      </w:r>
      <w:r>
        <w:rPr>
          <w:rFonts w:ascii="Arial" w:eastAsia="Arial" w:hAnsi="Arial" w:cs="Arial"/>
          <w:sz w:val="28"/>
          <w:szCs w:val="28"/>
        </w:rPr>
        <w:t>sus puertas, en la Nave Generadores. El Museo Franz Mayer presenta en Monterrey, esta exposición que ofrece una experiencia total con los personajes, historia y el detrás de cámaras del programa televisivo 31 Minutos, creado en Chile y con resonancia en to</w:t>
      </w:r>
      <w:r>
        <w:rPr>
          <w:rFonts w:ascii="Arial" w:eastAsia="Arial" w:hAnsi="Arial" w:cs="Arial"/>
          <w:sz w:val="28"/>
          <w:szCs w:val="28"/>
        </w:rPr>
        <w:t>da América Latina. Los boletos están a la venta en su taquilla o a través de su página web.</w:t>
      </w:r>
    </w:p>
    <w:p w:rsidR="00C6693C" w:rsidRDefault="00FA2CA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Además, en las Naves I y II se encuentra la muestra “30 años en el mundo del arte. Una revisión de la Bienal FEMSA”, curada por Daniel Garza Usabiaga, presentará má</w:t>
      </w:r>
      <w:r>
        <w:rPr>
          <w:rFonts w:ascii="Arial" w:eastAsia="Arial" w:hAnsi="Arial" w:cs="Arial"/>
          <w:sz w:val="28"/>
          <w:szCs w:val="28"/>
        </w:rPr>
        <w:t>s de 80 obras de 54 artistas. La muestra busca ofrecer un análisis de la evolución de la Bienal a lo largo de los años, consolidándose como un referente tanto a nivel nacional como regional.</w:t>
      </w:r>
    </w:p>
    <w:p w:rsidR="00C6693C" w:rsidRDefault="00FA2CA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En la Fototeca de Nuevo León, podrás visitar “Imágenes del Ayer e</w:t>
      </w:r>
      <w:r>
        <w:rPr>
          <w:rFonts w:ascii="Arial" w:eastAsia="Arial" w:hAnsi="Arial" w:cs="Arial"/>
          <w:sz w:val="28"/>
          <w:szCs w:val="28"/>
        </w:rPr>
        <w:t xml:space="preserve">n Dr. Arroyo, N.L. (1897-1957), este proyecto realizado con el apoyo del Programa para las Culturas Municipales y Comunitarias (PACMYC) </w:t>
      </w:r>
      <w:r>
        <w:rPr>
          <w:rFonts w:ascii="Arial" w:eastAsia="Arial" w:hAnsi="Arial" w:cs="Arial"/>
          <w:sz w:val="28"/>
          <w:szCs w:val="28"/>
        </w:rPr>
        <w:lastRenderedPageBreak/>
        <w:t>surgió con el objetivo de recopilar, preservar y difundir el testimonio visual de la historia de este municipio localiza</w:t>
      </w:r>
      <w:r>
        <w:rPr>
          <w:rFonts w:ascii="Arial" w:eastAsia="Arial" w:hAnsi="Arial" w:cs="Arial"/>
          <w:sz w:val="28"/>
          <w:szCs w:val="28"/>
        </w:rPr>
        <w:t xml:space="preserve">do al sur de nuestro estado.  </w:t>
      </w:r>
    </w:p>
    <w:p w:rsidR="00C6693C" w:rsidRDefault="00FA2CA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La Cineteca de Nuevo León, además de su programación regular, ofrecerá una selección de títulos infantiles y de los ochentas para el sábado 26 y domingo 27. Estas funciones serán con entrada libre y el horario de las funcione</w:t>
      </w:r>
      <w:r>
        <w:rPr>
          <w:rFonts w:ascii="Arial" w:eastAsia="Arial" w:hAnsi="Arial" w:cs="Arial"/>
          <w:sz w:val="28"/>
          <w:szCs w:val="28"/>
        </w:rPr>
        <w:t>s puede consultarse en la agenda digital CONARTE, disponible en las redes sociales de la institución.</w:t>
      </w:r>
    </w:p>
    <w:p w:rsidR="00C6693C" w:rsidRDefault="00FA2CA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La Casa de la Cultura de Nuevo León invita a niñas y niños de 6 a 12 años a “Primavera en la Casa de la Cultura”, un campamento artístico, en el que se im</w:t>
      </w:r>
      <w:r>
        <w:rPr>
          <w:rFonts w:ascii="Arial" w:eastAsia="Arial" w:hAnsi="Arial" w:cs="Arial"/>
          <w:sz w:val="28"/>
          <w:szCs w:val="28"/>
        </w:rPr>
        <w:t>partirán talleres y actividades centradas en el juego, la exploración y los procesos de experimentación creativa. Se llevará a cabo del lunes 21 al jueves 24 de abril, de 10:00 a 13:00 horas.</w:t>
      </w:r>
    </w:p>
    <w:p w:rsidR="00C6693C" w:rsidRDefault="00FA2CA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LABNL seguirá en sus horarios habituales de martes a viernes de </w:t>
      </w:r>
      <w:r>
        <w:rPr>
          <w:rFonts w:ascii="Arial" w:eastAsia="Arial" w:hAnsi="Arial" w:cs="Arial"/>
          <w:sz w:val="28"/>
          <w:szCs w:val="28"/>
        </w:rPr>
        <w:t xml:space="preserve">14:00 a 21:00 horas y sábado de 11.00 a 19:00 horas. Finalmente, las Esferas Culturales </w:t>
      </w:r>
      <w:proofErr w:type="gramStart"/>
      <w:r>
        <w:rPr>
          <w:rFonts w:ascii="Arial" w:eastAsia="Arial" w:hAnsi="Arial" w:cs="Arial"/>
          <w:sz w:val="28"/>
          <w:szCs w:val="28"/>
        </w:rPr>
        <w:t>recibirá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a familias y visitantes para que disfruten de las actividades agendadas en sus espacios en sus horarios de lunes a sábado de 10:00 a 19:00 h diariamente.</w:t>
      </w:r>
    </w:p>
    <w:p w:rsidR="00C6693C" w:rsidRDefault="00FA2CA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Más i</w:t>
      </w:r>
      <w:r>
        <w:rPr>
          <w:rFonts w:ascii="Arial" w:eastAsia="Arial" w:hAnsi="Arial" w:cs="Arial"/>
          <w:sz w:val="28"/>
          <w:szCs w:val="28"/>
        </w:rPr>
        <w:t>nformación en las redes sociales de @</w:t>
      </w:r>
      <w:proofErr w:type="spellStart"/>
      <w:r>
        <w:rPr>
          <w:rFonts w:ascii="Arial" w:eastAsia="Arial" w:hAnsi="Arial" w:cs="Arial"/>
          <w:sz w:val="28"/>
          <w:szCs w:val="28"/>
        </w:rPr>
        <w:t>sculturanl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y @</w:t>
      </w:r>
      <w:proofErr w:type="spellStart"/>
      <w:r>
        <w:rPr>
          <w:rFonts w:ascii="Arial" w:eastAsia="Arial" w:hAnsi="Arial" w:cs="Arial"/>
          <w:sz w:val="28"/>
          <w:szCs w:val="28"/>
        </w:rPr>
        <w:t>conartenl</w:t>
      </w:r>
      <w:proofErr w:type="spellEnd"/>
      <w:r>
        <w:rPr>
          <w:rFonts w:ascii="Arial" w:eastAsia="Arial" w:hAnsi="Arial" w:cs="Arial"/>
          <w:sz w:val="28"/>
          <w:szCs w:val="28"/>
        </w:rPr>
        <w:t>.</w:t>
      </w:r>
    </w:p>
    <w:p w:rsidR="00C6693C" w:rsidRDefault="00FA2CA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8"/>
          <w:szCs w:val="28"/>
        </w:rPr>
        <w:t xml:space="preserve"> </w:t>
      </w:r>
    </w:p>
    <w:p w:rsidR="00C6693C" w:rsidRDefault="00C6693C">
      <w:pPr>
        <w:jc w:val="both"/>
        <w:rPr>
          <w:rFonts w:ascii="Arial" w:eastAsia="Arial" w:hAnsi="Arial" w:cs="Arial"/>
          <w:sz w:val="28"/>
          <w:szCs w:val="28"/>
        </w:rPr>
      </w:pPr>
      <w:bookmarkStart w:id="2" w:name="_heading=h.1z0ugpbl5e4h" w:colFirst="0" w:colLast="0"/>
      <w:bookmarkEnd w:id="2"/>
    </w:p>
    <w:sectPr w:rsidR="00C6693C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A2CAA">
      <w:r>
        <w:separator/>
      </w:r>
    </w:p>
  </w:endnote>
  <w:endnote w:type="continuationSeparator" w:id="0">
    <w:p w:rsidR="00000000" w:rsidRDefault="00FA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93C" w:rsidRDefault="00FA2C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-1142993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3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6693C" w:rsidRDefault="00C6693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C6693C" w:rsidRDefault="00C6693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A2CAA">
      <w:r>
        <w:separator/>
      </w:r>
    </w:p>
  </w:footnote>
  <w:footnote w:type="continuationSeparator" w:id="0">
    <w:p w:rsidR="00000000" w:rsidRDefault="00FA2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93C" w:rsidRDefault="00FA2C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-1151883</wp:posOffset>
          </wp:positionH>
          <wp:positionV relativeFrom="paragraph">
            <wp:posOffset>-1170299</wp:posOffset>
          </wp:positionV>
          <wp:extent cx="7792278" cy="12834818"/>
          <wp:effectExtent l="0" t="0" r="0" b="0"/>
          <wp:wrapNone/>
          <wp:docPr id="3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3C"/>
    <w:rsid w:val="00C6693C"/>
    <w:rsid w:val="00FA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07BEA3-7851-485F-A4A3-F1EDF179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gaeHp9BhzDy4TkzBUXobPqauBQ==">CgMxLjAyCGguZ2pkZ3hzMghoLmdqZGd4czIIaC5namRneHMyCGguZ2pkZ3hzMghoLmdqZGd4czIIaC5namRneHMyCGguZ2pkZ3hzMghoLmdqZGd4czIIaC5namRneHMyDmguMXowdWdwYmw1ZTRoOAByITFWNXVfcWQ1Vkk4M0otNHR2MjIwZU9wOGFZOFdhWE9Gdw==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dcterms:created xsi:type="dcterms:W3CDTF">2025-04-22T14:37:00Z</dcterms:created>
  <dcterms:modified xsi:type="dcterms:W3CDTF">2025-04-22T14:37:00Z</dcterms:modified>
</cp:coreProperties>
</file>