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325EAAA" w:rsidR="00703B09" w:rsidRDefault="00BC151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2DC2712" w:rsidR="00A23A57" w:rsidRDefault="00BC1513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C1513">
        <w:rPr>
          <w:rFonts w:ascii="Arial" w:hAnsi="Arial" w:cs="Arial"/>
          <w:b/>
          <w:sz w:val="28"/>
          <w:szCs w:val="28"/>
        </w:rPr>
        <w:t>FIRMAN CONVENIO DE COLABORACIÓN SCNL, CONARTE Y UDEM PARA IMPULSAR EL ARTE Y LA CULTURA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995B428" w14:textId="707CD6E4" w:rsidR="00BC1513" w:rsidRPr="00BC1513" w:rsidRDefault="00BC1513" w:rsidP="00BC151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i/>
        </w:rPr>
        <w:t>La colaboración entre las diferentes instancias responde a la necesidad de trabajar de manera conjunta para desarrollar proyectos y programas que fortalezcan los espacios donde la comunidad y los estudiantes puedan construir sus identidades.</w:t>
      </w:r>
      <w:r w:rsidRPr="00BC1513">
        <w:t xml:space="preserve"> </w:t>
      </w:r>
    </w:p>
    <w:p w14:paraId="24809879" w14:textId="7E29B8B5" w:rsidR="00BC1513" w:rsidRPr="00BC1513" w:rsidRDefault="00EA29FA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C1513" w:rsidRPr="00BC1513">
        <w:rPr>
          <w:rFonts w:ascii="Arial" w:hAnsi="Arial" w:cs="Arial"/>
          <w:sz w:val="28"/>
          <w:szCs w:val="28"/>
        </w:rPr>
        <w:t>Al firmar un convenio de colaboración interinstitucional, la Secretaría de Cultura de Nuevo León, el Consejo para la Cultura y las Artes de Nuevo León y la Universidad de Monterrey, reafirmaron hoy su compromiso por acciones en sinergia por el desarrollo cultural y artístico en la entidad.</w:t>
      </w:r>
    </w:p>
    <w:p w14:paraId="74660EEE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0A57AA6A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Melissa Segura Guerrero, Secretaria de Cultura de Nuevo León; Ricardo Marcos González, Secretario Técnico de CONARTE; Carlos García González, Vicerrector Académico de la UDEM y Alejandra Fernández Garza, presidenta del Consejo del Centro Roberto Garza Sada de la institución educativa, signaron el convenio en el que se establecen las bases de la cooperación.</w:t>
      </w:r>
    </w:p>
    <w:p w14:paraId="603151FD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5F233A90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El interés del convenio, coincidieron, es el deseo de establecer y consolidar la cooperación y el intercambio en los ámbitos de la educación, el arte y la cultura, reconociendo su poder transformador para la sociedad, así como su capacidad para enriquecer el entendimiento y la convivencia humana.</w:t>
      </w:r>
    </w:p>
    <w:p w14:paraId="658A967A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10BBC34E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“Es un honor estar aquí con ustedes para cimentar un eslabón más en la construcción de un ecosistema cultural robusto y dinámico para Nuevo León”, dijo Segura Guerrero, tras la firma del documento, ante integrantes de la comunidad universitaria y de CONARTE.</w:t>
      </w:r>
    </w:p>
    <w:p w14:paraId="0E4039EA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50FA90C9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lastRenderedPageBreak/>
        <w:t>Todas las partes, abundó la funcionaria, reafirman el compromiso de impulsar una gobernanza cultural que fortalezca las relaciones entre las instituciones, permitiendo que todas y todos en Nuevo León puedan ejercer plenamente sus derechos culturales.</w:t>
      </w:r>
    </w:p>
    <w:p w14:paraId="37915380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5D3D1F3A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“En este sentido, la colaboración entre la UDEM, la Secretaría de Cultura y CONARTE responde a la necesidad de trabajar de manera conjunta para desarrollar proyectos y programas que fortalezcan los espacios donde la comunidad y los estudiantes puedan construir sus identidades, explorar diversas manifestaciones artísticas y reconocer el legado cultural que nos une.</w:t>
      </w:r>
    </w:p>
    <w:p w14:paraId="0CE3EA16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1E9804B1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“A través de este esfuerzo conjunto, buscamos ampliar nuestro alcance y garantizar que nuestras acciones tengan un impacto positivo y extendido en la sociedad”, expresó Segura Guerrero.</w:t>
      </w:r>
    </w:p>
    <w:p w14:paraId="48F8C4B4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0A9F1565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La colaboración es una valiosa oportunidad para fortalecer los lazos entre las diferentes instancias, promoviendo el desarrollo y el intercambio de saberes en estas áreas fundamentales.</w:t>
      </w:r>
    </w:p>
    <w:p w14:paraId="14047BAA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0B08F689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La cooperación interinstitucional entre las partes busca contribuir al desarrollo cultural y artístico, mediante la realización de al menos un proyecto anual que impulse la profundización y promoción de la cultura y las artes en el contexto académico. La ejecución adecuada del convenio implica el diseño conjunto de dicho proyecto entre la UDEM y la Secretaría de Cultura a través de CONARTE para ser realizado en el campus de la universidad o en alguna sede alterna acordada en sinergia.</w:t>
      </w:r>
    </w:p>
    <w:p w14:paraId="71E6AE13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39B0F39B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t>El proyecto podrá incluir exposiciones, seminarios, ciclos, festivales, talleres y abarcar diversas disciplinas, como las artes visuales (incluyendo cine y fotografía), artes escénicas (danza, teatro y música), y literatura.</w:t>
      </w:r>
    </w:p>
    <w:p w14:paraId="547E5FF1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0F338A34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  <w:r w:rsidRPr="00BC1513">
        <w:rPr>
          <w:rFonts w:ascii="Arial" w:hAnsi="Arial" w:cs="Arial"/>
          <w:sz w:val="28"/>
          <w:szCs w:val="28"/>
        </w:rPr>
        <w:lastRenderedPageBreak/>
        <w:t>Entre los acuerdos también se puede considerar el intercambio de información relevante para la realización de dicho proyecto, así como la facilitación de CONARTE a la UDEM a acervos como los de la Fototeca de Nuevo León, Cineteca Nuevo León “Alejandra Rangel Hinojosa” y la Pinacoteca de Nuevo León.</w:t>
      </w:r>
    </w:p>
    <w:p w14:paraId="4749A4B6" w14:textId="77777777" w:rsidR="00BC1513" w:rsidRPr="00BC1513" w:rsidRDefault="00BC1513" w:rsidP="00BC1513">
      <w:pPr>
        <w:jc w:val="both"/>
        <w:rPr>
          <w:rFonts w:ascii="Arial" w:hAnsi="Arial" w:cs="Arial"/>
          <w:sz w:val="28"/>
          <w:szCs w:val="28"/>
        </w:rPr>
      </w:pPr>
    </w:p>
    <w:p w14:paraId="4A7A609A" w14:textId="6F40C051" w:rsidR="00BC1513" w:rsidRPr="00EA29FA" w:rsidRDefault="00BC1513" w:rsidP="00BC1513">
      <w:pPr>
        <w:jc w:val="both"/>
        <w:rPr>
          <w:rFonts w:ascii="Arial" w:hAnsi="Arial" w:cs="Arial"/>
          <w:bCs/>
          <w:color w:val="323E4F"/>
        </w:rPr>
      </w:pPr>
      <w:r w:rsidRPr="00BC1513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BC1513">
        <w:rPr>
          <w:rFonts w:ascii="Arial" w:hAnsi="Arial" w:cs="Arial"/>
          <w:sz w:val="28"/>
          <w:szCs w:val="28"/>
        </w:rPr>
        <w:t>conartenl</w:t>
      </w:r>
      <w:proofErr w:type="spellEnd"/>
      <w:r w:rsidRPr="00BC1513">
        <w:rPr>
          <w:rFonts w:ascii="Arial" w:hAnsi="Arial" w:cs="Arial"/>
          <w:sz w:val="28"/>
          <w:szCs w:val="28"/>
        </w:rPr>
        <w:t>.</w:t>
      </w:r>
    </w:p>
    <w:p w14:paraId="78763BE5" w14:textId="004CE24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ABC02" w14:textId="77777777" w:rsidR="00F254F9" w:rsidRDefault="00F254F9" w:rsidP="00E83348">
      <w:r>
        <w:separator/>
      </w:r>
    </w:p>
  </w:endnote>
  <w:endnote w:type="continuationSeparator" w:id="0">
    <w:p w14:paraId="366A6D8E" w14:textId="77777777" w:rsidR="00F254F9" w:rsidRDefault="00F254F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F6C33" w14:textId="77777777" w:rsidR="00F254F9" w:rsidRDefault="00F254F9" w:rsidP="00E83348">
      <w:r>
        <w:separator/>
      </w:r>
    </w:p>
  </w:footnote>
  <w:footnote w:type="continuationSeparator" w:id="0">
    <w:p w14:paraId="758E5AAB" w14:textId="77777777" w:rsidR="00F254F9" w:rsidRDefault="00F254F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1513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61A7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54F9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0C863-05ED-4BD6-AD01-BEED04F8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2025-04-03T16:05:00Z</dcterms:created>
  <dcterms:modified xsi:type="dcterms:W3CDTF">2025-04-03T16:05:00Z</dcterms:modified>
</cp:coreProperties>
</file>