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44693C25" w:rsidR="009C0D7E" w:rsidRDefault="000E6D88" w:rsidP="009C0D7E">
      <w:pPr>
        <w:jc w:val="right"/>
        <w:rPr>
          <w:rFonts w:ascii="Arial" w:hAnsi="Arial" w:cs="Arial"/>
          <w:sz w:val="22"/>
          <w:lang w:val="es-ES"/>
        </w:rPr>
      </w:pPr>
      <w:bookmarkStart w:id="0" w:name="_GoBack"/>
      <w:bookmarkEnd w:id="0"/>
      <w:r>
        <w:rPr>
          <w:rFonts w:ascii="Arial" w:hAnsi="Arial" w:cs="Arial"/>
          <w:sz w:val="22"/>
          <w:lang w:val="es-ES"/>
        </w:rPr>
        <w:t>18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143B2558" w:rsidR="00E23F8F" w:rsidRDefault="000E6D88" w:rsidP="007F5780">
      <w:pPr>
        <w:jc w:val="center"/>
        <w:rPr>
          <w:rFonts w:ascii="Arial" w:hAnsi="Arial" w:cs="Arial"/>
          <w:b/>
          <w:sz w:val="28"/>
          <w:szCs w:val="28"/>
        </w:rPr>
      </w:pPr>
      <w:r w:rsidRPr="000E6D88">
        <w:rPr>
          <w:rFonts w:ascii="Arial" w:hAnsi="Arial" w:cs="Arial"/>
          <w:b/>
          <w:sz w:val="28"/>
          <w:szCs w:val="28"/>
        </w:rPr>
        <w:t>PRESENTARÁN "ROSARIO CASTELLANOS. OTRO MODO DE SER</w:t>
      </w:r>
      <w:r>
        <w:rPr>
          <w:rFonts w:ascii="Arial" w:hAnsi="Arial" w:cs="Arial"/>
          <w:b/>
          <w:sz w:val="28"/>
          <w:szCs w:val="28"/>
        </w:rPr>
        <w:t>”</w:t>
      </w:r>
    </w:p>
    <w:p w14:paraId="3C147005" w14:textId="77777777" w:rsidR="000E6D88" w:rsidRDefault="000E6D88" w:rsidP="007F5780">
      <w:pPr>
        <w:jc w:val="center"/>
        <w:rPr>
          <w:rFonts w:ascii="Arial" w:hAnsi="Arial" w:cs="Arial"/>
          <w:b/>
          <w:sz w:val="28"/>
          <w:szCs w:val="28"/>
        </w:rPr>
      </w:pPr>
    </w:p>
    <w:p w14:paraId="501031D3" w14:textId="0852C456" w:rsidR="00C27394" w:rsidRDefault="000E6D88" w:rsidP="000E6D88">
      <w:pPr>
        <w:pStyle w:val="Prrafodelista"/>
        <w:numPr>
          <w:ilvl w:val="0"/>
          <w:numId w:val="19"/>
        </w:numPr>
        <w:jc w:val="both"/>
        <w:rPr>
          <w:rFonts w:ascii="Arial" w:hAnsi="Arial" w:cs="Arial"/>
          <w:b/>
          <w:sz w:val="28"/>
          <w:szCs w:val="28"/>
        </w:rPr>
      </w:pPr>
      <w:r w:rsidRPr="000E6D88">
        <w:rPr>
          <w:rFonts w:ascii="Arial" w:hAnsi="Arial" w:cs="Arial"/>
          <w:i/>
          <w:sz w:val="24"/>
          <w:szCs w:val="24"/>
        </w:rPr>
        <w:t>"Rosario Castellanos. Otro modo de ser" se presentará el martes 25 de agosto, a las 19:00 horas, en el Auditorio del Museo de Historia Mexicana.</w:t>
      </w:r>
    </w:p>
    <w:p w14:paraId="234EFBA6" w14:textId="77777777" w:rsidR="00145430" w:rsidRDefault="00145430" w:rsidP="00DA13CA">
      <w:pPr>
        <w:jc w:val="both"/>
        <w:rPr>
          <w:rFonts w:ascii="Arial" w:hAnsi="Arial" w:cs="Arial"/>
          <w:b/>
          <w:sz w:val="28"/>
          <w:szCs w:val="28"/>
        </w:rPr>
      </w:pPr>
    </w:p>
    <w:p w14:paraId="26FD7A9E" w14:textId="77777777" w:rsidR="000E6D88" w:rsidRDefault="00BF1FBE" w:rsidP="000E6D88">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0E6D88" w:rsidRPr="000E6D88">
        <w:rPr>
          <w:rFonts w:ascii="Arial" w:hAnsi="Arial" w:cs="Arial"/>
          <w:sz w:val="28"/>
          <w:szCs w:val="28"/>
        </w:rPr>
        <w:t xml:space="preserve">"Rosario Castellanos. Otro modo de ser", una experiencia escénica que entrelaza poesía, música y actuación para acercar al público a la obra de una de las voces más trascendentes de la literatura mexicana, se presentará el martes 25 de agosto, a las 19:00 horas, en el Auditorio </w:t>
      </w:r>
      <w:r w:rsidR="000E6D88">
        <w:rPr>
          <w:rFonts w:ascii="Arial" w:hAnsi="Arial" w:cs="Arial"/>
          <w:sz w:val="28"/>
          <w:szCs w:val="28"/>
        </w:rPr>
        <w:t>del Museo de Historia Mexicana.</w:t>
      </w:r>
    </w:p>
    <w:p w14:paraId="272305DD" w14:textId="77777777" w:rsidR="000E6D88" w:rsidRDefault="000E6D88" w:rsidP="000E6D88">
      <w:pPr>
        <w:jc w:val="both"/>
        <w:rPr>
          <w:rFonts w:ascii="Arial" w:hAnsi="Arial" w:cs="Arial"/>
          <w:sz w:val="28"/>
          <w:szCs w:val="28"/>
        </w:rPr>
      </w:pPr>
    </w:p>
    <w:p w14:paraId="7AA26060" w14:textId="77777777" w:rsidR="000E6D88" w:rsidRDefault="000E6D88" w:rsidP="000E6D88">
      <w:pPr>
        <w:jc w:val="both"/>
        <w:rPr>
          <w:rFonts w:ascii="Arial" w:hAnsi="Arial" w:cs="Arial"/>
          <w:sz w:val="28"/>
          <w:szCs w:val="28"/>
        </w:rPr>
      </w:pPr>
      <w:r w:rsidRPr="000E6D88">
        <w:rPr>
          <w:rFonts w:ascii="Arial" w:hAnsi="Arial" w:cs="Arial"/>
          <w:sz w:val="28"/>
          <w:szCs w:val="28"/>
        </w:rPr>
        <w:t>El Museo de Historia Mexicana y la Escuela de Humanidades y Educación del Tecnológico de Monterrey invitan a descubrir la vigencia y profundidad de la palabra de la autora mediante un recorrido por algunos de sus poemas más representativos a cargo de Ana Laura Santamaría, Bárbara Gutiérrez y la música ori</w:t>
      </w:r>
      <w:r>
        <w:rPr>
          <w:rFonts w:ascii="Arial" w:hAnsi="Arial" w:cs="Arial"/>
          <w:sz w:val="28"/>
          <w:szCs w:val="28"/>
        </w:rPr>
        <w:t>ginal de Patricio Garza Marcos.</w:t>
      </w:r>
    </w:p>
    <w:p w14:paraId="4E76EEFF" w14:textId="77777777" w:rsidR="000E6D88" w:rsidRDefault="000E6D88" w:rsidP="000E6D88">
      <w:pPr>
        <w:jc w:val="both"/>
        <w:rPr>
          <w:rFonts w:ascii="Arial" w:hAnsi="Arial" w:cs="Arial"/>
          <w:sz w:val="28"/>
          <w:szCs w:val="28"/>
        </w:rPr>
      </w:pPr>
    </w:p>
    <w:p w14:paraId="373F004E" w14:textId="77777777" w:rsidR="000E6D88" w:rsidRDefault="000E6D88" w:rsidP="000E6D88">
      <w:pPr>
        <w:jc w:val="both"/>
        <w:rPr>
          <w:rFonts w:ascii="Arial" w:hAnsi="Arial" w:cs="Arial"/>
          <w:sz w:val="28"/>
          <w:szCs w:val="28"/>
        </w:rPr>
      </w:pPr>
      <w:r w:rsidRPr="000E6D88">
        <w:rPr>
          <w:rFonts w:ascii="Arial" w:hAnsi="Arial" w:cs="Arial"/>
          <w:sz w:val="28"/>
          <w:szCs w:val="28"/>
        </w:rPr>
        <w:t>Rosario Castellanos (1925-1974) fue poeta, narradora, ensayista, diplomática y una de las intelectuales más influyentes del siglo XX en México. Su obra transformó la literatura nacional al abordar temas como la identidad, la desigualdad, la condición de las mujeres y la realidad de los pueblos indígenas. Títulos como “</w:t>
      </w:r>
      <w:proofErr w:type="spellStart"/>
      <w:r w:rsidRPr="000E6D88">
        <w:rPr>
          <w:rFonts w:ascii="Arial" w:hAnsi="Arial" w:cs="Arial"/>
          <w:sz w:val="28"/>
          <w:szCs w:val="28"/>
        </w:rPr>
        <w:t>Balún</w:t>
      </w:r>
      <w:proofErr w:type="spellEnd"/>
      <w:r w:rsidRPr="000E6D88">
        <w:rPr>
          <w:rFonts w:ascii="Arial" w:hAnsi="Arial" w:cs="Arial"/>
          <w:sz w:val="28"/>
          <w:szCs w:val="28"/>
        </w:rPr>
        <w:t xml:space="preserve"> </w:t>
      </w:r>
      <w:proofErr w:type="spellStart"/>
      <w:r w:rsidRPr="000E6D88">
        <w:rPr>
          <w:rFonts w:ascii="Arial" w:hAnsi="Arial" w:cs="Arial"/>
          <w:sz w:val="28"/>
          <w:szCs w:val="28"/>
        </w:rPr>
        <w:t>Canán</w:t>
      </w:r>
      <w:proofErr w:type="spellEnd"/>
      <w:r w:rsidRPr="000E6D88">
        <w:rPr>
          <w:rFonts w:ascii="Arial" w:hAnsi="Arial" w:cs="Arial"/>
          <w:sz w:val="28"/>
          <w:szCs w:val="28"/>
        </w:rPr>
        <w:t>”, “Ciudad Real” y “Oficio de tinieblas” forman parte del patrimonio literario mexicano, mientras que su poesía continúa conmoviendo por la lucidez con la que explora las emociones y los dil</w:t>
      </w:r>
      <w:r>
        <w:rPr>
          <w:rFonts w:ascii="Arial" w:hAnsi="Arial" w:cs="Arial"/>
          <w:sz w:val="28"/>
          <w:szCs w:val="28"/>
        </w:rPr>
        <w:t>emas esenciales del ser humano.</w:t>
      </w:r>
    </w:p>
    <w:p w14:paraId="785B8FC3" w14:textId="77777777" w:rsidR="000E6D88" w:rsidRDefault="000E6D88" w:rsidP="000E6D88">
      <w:pPr>
        <w:jc w:val="both"/>
        <w:rPr>
          <w:rFonts w:ascii="Arial" w:hAnsi="Arial" w:cs="Arial"/>
          <w:sz w:val="28"/>
          <w:szCs w:val="28"/>
        </w:rPr>
      </w:pPr>
    </w:p>
    <w:p w14:paraId="059107EC" w14:textId="77777777" w:rsidR="000E6D88" w:rsidRDefault="000E6D88" w:rsidP="000E6D88">
      <w:pPr>
        <w:jc w:val="both"/>
        <w:rPr>
          <w:rFonts w:ascii="Arial" w:hAnsi="Arial" w:cs="Arial"/>
          <w:sz w:val="28"/>
          <w:szCs w:val="28"/>
        </w:rPr>
      </w:pPr>
      <w:r w:rsidRPr="000E6D88">
        <w:rPr>
          <w:rFonts w:ascii="Arial" w:hAnsi="Arial" w:cs="Arial"/>
          <w:sz w:val="28"/>
          <w:szCs w:val="28"/>
        </w:rPr>
        <w:lastRenderedPageBreak/>
        <w:t>EL RECITAL POÉTICO</w:t>
      </w:r>
    </w:p>
    <w:p w14:paraId="47B319F2" w14:textId="77777777" w:rsidR="000E6D88" w:rsidRDefault="000E6D88" w:rsidP="000E6D88">
      <w:pPr>
        <w:jc w:val="both"/>
        <w:rPr>
          <w:rFonts w:ascii="Arial" w:hAnsi="Arial" w:cs="Arial"/>
          <w:sz w:val="28"/>
          <w:szCs w:val="28"/>
        </w:rPr>
      </w:pPr>
    </w:p>
    <w:p w14:paraId="7708477F" w14:textId="77777777" w:rsidR="000E6D88" w:rsidRDefault="000E6D88" w:rsidP="000E6D88">
      <w:pPr>
        <w:jc w:val="both"/>
        <w:rPr>
          <w:rFonts w:ascii="Arial" w:hAnsi="Arial" w:cs="Arial"/>
          <w:sz w:val="28"/>
          <w:szCs w:val="28"/>
        </w:rPr>
      </w:pPr>
      <w:r w:rsidRPr="000E6D88">
        <w:rPr>
          <w:rFonts w:ascii="Arial" w:hAnsi="Arial" w:cs="Arial"/>
          <w:sz w:val="28"/>
          <w:szCs w:val="28"/>
        </w:rPr>
        <w:t xml:space="preserve">El eje del recital es “Lamentación de </w:t>
      </w:r>
      <w:proofErr w:type="spellStart"/>
      <w:r w:rsidRPr="000E6D88">
        <w:rPr>
          <w:rFonts w:ascii="Arial" w:hAnsi="Arial" w:cs="Arial"/>
          <w:sz w:val="28"/>
          <w:szCs w:val="28"/>
        </w:rPr>
        <w:t>Dido</w:t>
      </w:r>
      <w:proofErr w:type="spellEnd"/>
      <w:r w:rsidRPr="000E6D88">
        <w:rPr>
          <w:rFonts w:ascii="Arial" w:hAnsi="Arial" w:cs="Arial"/>
          <w:sz w:val="28"/>
          <w:szCs w:val="28"/>
        </w:rPr>
        <w:t>”, obra en la que la escritora retoma el mito clásico de la reina de Cartago para explorar el amor, la pérdida y la condición humana desde una mirada profundamente contemporánea. La lectura se acompaña de la célebre aria “</w:t>
      </w:r>
      <w:proofErr w:type="spellStart"/>
      <w:r w:rsidRPr="000E6D88">
        <w:rPr>
          <w:rFonts w:ascii="Arial" w:hAnsi="Arial" w:cs="Arial"/>
          <w:sz w:val="28"/>
          <w:szCs w:val="28"/>
        </w:rPr>
        <w:t>When</w:t>
      </w:r>
      <w:proofErr w:type="spellEnd"/>
      <w:r w:rsidRPr="000E6D88">
        <w:rPr>
          <w:rFonts w:ascii="Arial" w:hAnsi="Arial" w:cs="Arial"/>
          <w:sz w:val="28"/>
          <w:szCs w:val="28"/>
        </w:rPr>
        <w:t xml:space="preserve"> I Am </w:t>
      </w:r>
      <w:proofErr w:type="spellStart"/>
      <w:r w:rsidRPr="000E6D88">
        <w:rPr>
          <w:rFonts w:ascii="Arial" w:hAnsi="Arial" w:cs="Arial"/>
          <w:sz w:val="28"/>
          <w:szCs w:val="28"/>
        </w:rPr>
        <w:t>Laid</w:t>
      </w:r>
      <w:proofErr w:type="spellEnd"/>
      <w:r w:rsidRPr="000E6D88">
        <w:rPr>
          <w:rFonts w:ascii="Arial" w:hAnsi="Arial" w:cs="Arial"/>
          <w:sz w:val="28"/>
          <w:szCs w:val="28"/>
        </w:rPr>
        <w:t xml:space="preserve"> in </w:t>
      </w:r>
      <w:proofErr w:type="spellStart"/>
      <w:r w:rsidRPr="000E6D88">
        <w:rPr>
          <w:rFonts w:ascii="Arial" w:hAnsi="Arial" w:cs="Arial"/>
          <w:sz w:val="28"/>
          <w:szCs w:val="28"/>
        </w:rPr>
        <w:t>Earth</w:t>
      </w:r>
      <w:proofErr w:type="spellEnd"/>
      <w:r w:rsidRPr="000E6D88">
        <w:rPr>
          <w:rFonts w:ascii="Arial" w:hAnsi="Arial" w:cs="Arial"/>
          <w:sz w:val="28"/>
          <w:szCs w:val="28"/>
        </w:rPr>
        <w:t>”, de la ópera “</w:t>
      </w:r>
      <w:proofErr w:type="spellStart"/>
      <w:r w:rsidRPr="000E6D88">
        <w:rPr>
          <w:rFonts w:ascii="Arial" w:hAnsi="Arial" w:cs="Arial"/>
          <w:sz w:val="28"/>
          <w:szCs w:val="28"/>
        </w:rPr>
        <w:t>Dido</w:t>
      </w:r>
      <w:proofErr w:type="spellEnd"/>
      <w:r w:rsidRPr="000E6D88">
        <w:rPr>
          <w:rFonts w:ascii="Arial" w:hAnsi="Arial" w:cs="Arial"/>
          <w:sz w:val="28"/>
          <w:szCs w:val="28"/>
        </w:rPr>
        <w:t xml:space="preserve"> y Eneas”, de Henry </w:t>
      </w:r>
      <w:proofErr w:type="spellStart"/>
      <w:r w:rsidRPr="000E6D88">
        <w:rPr>
          <w:rFonts w:ascii="Arial" w:hAnsi="Arial" w:cs="Arial"/>
          <w:sz w:val="28"/>
          <w:szCs w:val="28"/>
        </w:rPr>
        <w:t>Purcell</w:t>
      </w:r>
      <w:proofErr w:type="spellEnd"/>
      <w:r w:rsidRPr="000E6D88">
        <w:rPr>
          <w:rFonts w:ascii="Arial" w:hAnsi="Arial" w:cs="Arial"/>
          <w:sz w:val="28"/>
          <w:szCs w:val="28"/>
        </w:rPr>
        <w:t>, creando un diálogo entre literatura y música que intensifica</w:t>
      </w:r>
      <w:r>
        <w:rPr>
          <w:rFonts w:ascii="Arial" w:hAnsi="Arial" w:cs="Arial"/>
          <w:sz w:val="28"/>
          <w:szCs w:val="28"/>
        </w:rPr>
        <w:t xml:space="preserve"> la fuerza emocional del poema.</w:t>
      </w:r>
    </w:p>
    <w:p w14:paraId="41B503E8" w14:textId="77777777" w:rsidR="000E6D88" w:rsidRDefault="000E6D88" w:rsidP="000E6D88">
      <w:pPr>
        <w:jc w:val="both"/>
        <w:rPr>
          <w:rFonts w:ascii="Arial" w:hAnsi="Arial" w:cs="Arial"/>
          <w:sz w:val="28"/>
          <w:szCs w:val="28"/>
        </w:rPr>
      </w:pPr>
    </w:p>
    <w:p w14:paraId="43C61180" w14:textId="77777777" w:rsidR="000E6D88" w:rsidRDefault="000E6D88" w:rsidP="000E6D88">
      <w:pPr>
        <w:jc w:val="both"/>
        <w:rPr>
          <w:rFonts w:ascii="Arial" w:hAnsi="Arial" w:cs="Arial"/>
          <w:sz w:val="28"/>
          <w:szCs w:val="28"/>
        </w:rPr>
      </w:pPr>
      <w:r w:rsidRPr="000E6D88">
        <w:rPr>
          <w:rFonts w:ascii="Arial" w:hAnsi="Arial" w:cs="Arial"/>
          <w:sz w:val="28"/>
          <w:szCs w:val="28"/>
        </w:rPr>
        <w:t>Además, el programa incluye poemas como “Nostalgia”, “La distancia del amigo”, “Valium 10”, “Consejo de Celestina”, “Lo cotidiano”, “Advertencia al que llega”, “Amanecer”, “Canción de cuna”, “Amor” (fragmento), “Presencia”, “Meditación en el umbral” y “Misterios gozosos” (fragmentos), ofreciendo un recorrido por distintas etapas y registros de la c</w:t>
      </w:r>
      <w:r>
        <w:rPr>
          <w:rFonts w:ascii="Arial" w:hAnsi="Arial" w:cs="Arial"/>
          <w:sz w:val="28"/>
          <w:szCs w:val="28"/>
        </w:rPr>
        <w:t>reación poética de Castellanos.</w:t>
      </w:r>
    </w:p>
    <w:p w14:paraId="56F1A842" w14:textId="77777777" w:rsidR="000E6D88" w:rsidRDefault="000E6D88" w:rsidP="000E6D88">
      <w:pPr>
        <w:jc w:val="both"/>
        <w:rPr>
          <w:rFonts w:ascii="Arial" w:hAnsi="Arial" w:cs="Arial"/>
          <w:sz w:val="28"/>
          <w:szCs w:val="28"/>
        </w:rPr>
      </w:pPr>
    </w:p>
    <w:p w14:paraId="587546C2" w14:textId="77777777" w:rsidR="000E6D88" w:rsidRDefault="000E6D88" w:rsidP="000E6D88">
      <w:pPr>
        <w:jc w:val="both"/>
        <w:rPr>
          <w:rFonts w:ascii="Arial" w:hAnsi="Arial" w:cs="Arial"/>
          <w:sz w:val="28"/>
          <w:szCs w:val="28"/>
        </w:rPr>
      </w:pPr>
      <w:r>
        <w:rPr>
          <w:rFonts w:ascii="Arial" w:hAnsi="Arial" w:cs="Arial"/>
          <w:sz w:val="28"/>
          <w:szCs w:val="28"/>
        </w:rPr>
        <w:t>MÚSICA Y POESÍA</w:t>
      </w:r>
    </w:p>
    <w:p w14:paraId="77F4E660" w14:textId="77777777" w:rsidR="000E6D88" w:rsidRDefault="000E6D88" w:rsidP="000E6D88">
      <w:pPr>
        <w:jc w:val="both"/>
        <w:rPr>
          <w:rFonts w:ascii="Arial" w:hAnsi="Arial" w:cs="Arial"/>
          <w:sz w:val="28"/>
          <w:szCs w:val="28"/>
        </w:rPr>
      </w:pPr>
    </w:p>
    <w:p w14:paraId="1B3739ED" w14:textId="77777777" w:rsidR="000E6D88" w:rsidRDefault="000E6D88" w:rsidP="000E6D88">
      <w:pPr>
        <w:jc w:val="both"/>
        <w:rPr>
          <w:rFonts w:ascii="Arial" w:hAnsi="Arial" w:cs="Arial"/>
          <w:sz w:val="28"/>
          <w:szCs w:val="28"/>
        </w:rPr>
      </w:pPr>
      <w:r w:rsidRPr="000E6D88">
        <w:rPr>
          <w:rFonts w:ascii="Arial" w:hAnsi="Arial" w:cs="Arial"/>
          <w:sz w:val="28"/>
          <w:szCs w:val="28"/>
        </w:rPr>
        <w:t>El recital cuenta con la actuación y dirección general de Ana Laura Santamaría, investigadora, especialista en literatura y directora de la Cátedra Alfonso Reyes del Tecnológico de Monterrey; el diseño sonoro y la música original de Patricio Garza Marcos, compositor y productor musical; y la voz de Bárbara Gutiérrez, cantante y productora musical, quienes construyen una propuesta escénica que privilegia la palabra, la musicalidad y la sensibilidad del</w:t>
      </w:r>
      <w:r>
        <w:rPr>
          <w:rFonts w:ascii="Arial" w:hAnsi="Arial" w:cs="Arial"/>
          <w:sz w:val="28"/>
          <w:szCs w:val="28"/>
        </w:rPr>
        <w:t xml:space="preserve"> universo poético de la autora.</w:t>
      </w:r>
    </w:p>
    <w:p w14:paraId="515531A3" w14:textId="77777777" w:rsidR="000E6D88" w:rsidRDefault="000E6D88" w:rsidP="000E6D88">
      <w:pPr>
        <w:jc w:val="both"/>
        <w:rPr>
          <w:rFonts w:ascii="Arial" w:hAnsi="Arial" w:cs="Arial"/>
          <w:sz w:val="28"/>
          <w:szCs w:val="28"/>
        </w:rPr>
      </w:pPr>
    </w:p>
    <w:p w14:paraId="53101AD0" w14:textId="77777777" w:rsidR="000E6D88" w:rsidRDefault="000E6D88" w:rsidP="000E6D88">
      <w:pPr>
        <w:jc w:val="both"/>
        <w:rPr>
          <w:rFonts w:ascii="Arial" w:hAnsi="Arial" w:cs="Arial"/>
          <w:sz w:val="28"/>
          <w:szCs w:val="28"/>
        </w:rPr>
      </w:pPr>
      <w:r w:rsidRPr="000E6D88">
        <w:rPr>
          <w:rFonts w:ascii="Arial" w:hAnsi="Arial" w:cs="Arial"/>
          <w:sz w:val="28"/>
          <w:szCs w:val="28"/>
        </w:rPr>
        <w:t>Con una duración aproximada de 50 minutos, "Rosario Castellanos. Otro modo de ser" representa una oportunidad para redescubrir la obra de una escritora cuya voz permanece vigente y cuya reflexión sobre la existencia conti</w:t>
      </w:r>
      <w:r>
        <w:rPr>
          <w:rFonts w:ascii="Arial" w:hAnsi="Arial" w:cs="Arial"/>
          <w:sz w:val="28"/>
          <w:szCs w:val="28"/>
        </w:rPr>
        <w:t>núa dialogando con el presente.</w:t>
      </w:r>
    </w:p>
    <w:p w14:paraId="06633CED" w14:textId="77777777" w:rsidR="000E6D88" w:rsidRDefault="000E6D88" w:rsidP="000E6D88">
      <w:pPr>
        <w:jc w:val="both"/>
        <w:rPr>
          <w:rFonts w:ascii="Arial" w:hAnsi="Arial" w:cs="Arial"/>
          <w:sz w:val="28"/>
          <w:szCs w:val="28"/>
        </w:rPr>
      </w:pPr>
    </w:p>
    <w:p w14:paraId="4B70D62F" w14:textId="2BE18976" w:rsidR="00061431" w:rsidRDefault="000E6D88" w:rsidP="000E6D88">
      <w:pPr>
        <w:jc w:val="both"/>
        <w:rPr>
          <w:rFonts w:ascii="Arial" w:hAnsi="Arial" w:cs="Arial"/>
          <w:sz w:val="28"/>
          <w:szCs w:val="28"/>
        </w:rPr>
      </w:pPr>
      <w:r w:rsidRPr="000E6D88">
        <w:rPr>
          <w:rFonts w:ascii="Arial" w:hAnsi="Arial" w:cs="Arial"/>
          <w:sz w:val="28"/>
          <w:szCs w:val="28"/>
        </w:rPr>
        <w:lastRenderedPageBreak/>
        <w:t>"Rosario Castellanos. Otro modo de ser" se presentará el martes 25 de agosto, a las 19:00 horas, en el Auditorio del Museo de Historia Mexicana. Para más información, consulte las redes sociales @3museos o visite www.3museos.com.</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6D88"/>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76468"/>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92F11-2B34-43F2-AC53-EC9F2A46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504</Words>
  <Characters>2774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2026-08-18T20:27:00Z</dcterms:created>
  <dcterms:modified xsi:type="dcterms:W3CDTF">2026-08-18T20:27:00Z</dcterms:modified>
</cp:coreProperties>
</file>