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7360A1" w14:textId="7150312C" w:rsidR="009C0D7E" w:rsidRDefault="009C3EA7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31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6743D2">
        <w:rPr>
          <w:rFonts w:ascii="Arial" w:hAnsi="Arial" w:cs="Arial"/>
          <w:sz w:val="22"/>
          <w:lang w:val="es-ES"/>
        </w:rPr>
        <w:t>de jul</w:t>
      </w:r>
      <w:r w:rsidR="00016168">
        <w:rPr>
          <w:rFonts w:ascii="Arial" w:hAnsi="Arial" w:cs="Arial"/>
          <w:sz w:val="22"/>
          <w:lang w:val="es-ES"/>
        </w:rPr>
        <w:t>i</w:t>
      </w:r>
      <w:r w:rsidR="004167A9">
        <w:rPr>
          <w:rFonts w:ascii="Arial" w:hAnsi="Arial" w:cs="Arial"/>
          <w:sz w:val="22"/>
          <w:lang w:val="es-ES"/>
        </w:rPr>
        <w:t>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0B8F868D" w14:textId="77777777" w:rsidR="009C3EA7" w:rsidRPr="009C3EA7" w:rsidRDefault="009C3EA7" w:rsidP="009C3EA7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9C3EA7">
        <w:rPr>
          <w:rFonts w:ascii="Arial" w:hAnsi="Arial" w:cs="Arial"/>
          <w:b/>
          <w:sz w:val="28"/>
          <w:szCs w:val="28"/>
        </w:rPr>
        <w:t xml:space="preserve">ÚLTIMOS DÍAS PARA DISFRUTAR LA </w:t>
      </w:r>
    </w:p>
    <w:p w14:paraId="482B8284" w14:textId="1C298972" w:rsidR="00E23F8F" w:rsidRDefault="009C3EA7" w:rsidP="009C3EA7">
      <w:pPr>
        <w:jc w:val="center"/>
        <w:rPr>
          <w:rFonts w:ascii="Arial" w:hAnsi="Arial" w:cs="Arial"/>
          <w:b/>
          <w:sz w:val="28"/>
          <w:szCs w:val="28"/>
        </w:rPr>
      </w:pPr>
      <w:r w:rsidRPr="009C3EA7">
        <w:rPr>
          <w:rFonts w:ascii="Arial" w:hAnsi="Arial" w:cs="Arial"/>
          <w:b/>
          <w:sz w:val="28"/>
          <w:szCs w:val="28"/>
        </w:rPr>
        <w:t>COPA DE ARTE POPULAR BANAMEX EN MUNE</w:t>
      </w:r>
    </w:p>
    <w:bookmarkEnd w:id="0"/>
    <w:p w14:paraId="008A9310" w14:textId="77777777" w:rsidR="009C3EA7" w:rsidRDefault="009C3EA7" w:rsidP="009C3EA7">
      <w:pPr>
        <w:jc w:val="center"/>
        <w:rPr>
          <w:rFonts w:ascii="Arial" w:hAnsi="Arial" w:cs="Arial"/>
          <w:b/>
          <w:sz w:val="28"/>
          <w:szCs w:val="28"/>
        </w:rPr>
      </w:pPr>
    </w:p>
    <w:p w14:paraId="6AC645D8" w14:textId="77777777" w:rsidR="009C3EA7" w:rsidRPr="009C3EA7" w:rsidRDefault="009C3EA7" w:rsidP="009C3EA7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 w:rsidRPr="009C3EA7">
        <w:rPr>
          <w:rFonts w:ascii="Arial" w:hAnsi="Arial" w:cs="Arial"/>
          <w:i/>
          <w:sz w:val="24"/>
          <w:szCs w:val="24"/>
        </w:rPr>
        <w:t>La exposición "Copa de Arte Popular Banamex" permanecerá abierta hasta el domingo 9 de agosto en la Sala de Exposiciones Te</w:t>
      </w:r>
      <w:r>
        <w:rPr>
          <w:rFonts w:ascii="Arial" w:hAnsi="Arial" w:cs="Arial"/>
          <w:i/>
          <w:sz w:val="24"/>
          <w:szCs w:val="24"/>
        </w:rPr>
        <w:t>mporales del Museo del Noreste.</w:t>
      </w:r>
    </w:p>
    <w:p w14:paraId="501031D3" w14:textId="53725991" w:rsidR="00C27394" w:rsidRDefault="009C3EA7" w:rsidP="009C3EA7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 w:rsidRPr="009C3EA7">
        <w:rPr>
          <w:rFonts w:ascii="Arial" w:hAnsi="Arial" w:cs="Arial"/>
          <w:i/>
          <w:sz w:val="24"/>
          <w:szCs w:val="24"/>
        </w:rPr>
        <w:t>Puede visitarse de martes a sábado, de 10:00 a 18:00 horas, y los domingos, de 10:00 a 20:00 horas, con entrada gratuita.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0D2B47D5" w14:textId="77777777" w:rsidR="009C3EA7" w:rsidRDefault="00BF1FBE" w:rsidP="009C3EA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9C3EA7" w:rsidRPr="009C3EA7">
        <w:rPr>
          <w:rFonts w:ascii="Arial" w:hAnsi="Arial" w:cs="Arial"/>
          <w:sz w:val="28"/>
          <w:szCs w:val="28"/>
        </w:rPr>
        <w:t>Entre cerámica, madera, textiles, chaquira, vidrio y fibras vegetales, la exposición "Copa de Arte Popular Banamex" demuestra que la pasión por el futbol también se expresa con las manos de las y los artesanos de México. El 9 de agosto será la última oportunidad para recorrer la m</w:t>
      </w:r>
      <w:r w:rsidR="009C3EA7">
        <w:rPr>
          <w:rFonts w:ascii="Arial" w:hAnsi="Arial" w:cs="Arial"/>
          <w:sz w:val="28"/>
          <w:szCs w:val="28"/>
        </w:rPr>
        <w:t>uestra en el Museo del Noreste.</w:t>
      </w:r>
    </w:p>
    <w:p w14:paraId="5EE63517" w14:textId="77777777" w:rsidR="009C3EA7" w:rsidRDefault="009C3EA7" w:rsidP="009C3EA7">
      <w:pPr>
        <w:jc w:val="both"/>
        <w:rPr>
          <w:rFonts w:ascii="Arial" w:hAnsi="Arial" w:cs="Arial"/>
          <w:sz w:val="28"/>
          <w:szCs w:val="28"/>
        </w:rPr>
      </w:pPr>
    </w:p>
    <w:p w14:paraId="24BD5A1B" w14:textId="77777777" w:rsidR="009C3EA7" w:rsidRDefault="009C3EA7" w:rsidP="009C3EA7">
      <w:pPr>
        <w:jc w:val="both"/>
        <w:rPr>
          <w:rFonts w:ascii="Arial" w:hAnsi="Arial" w:cs="Arial"/>
          <w:sz w:val="28"/>
          <w:szCs w:val="28"/>
        </w:rPr>
      </w:pPr>
      <w:r w:rsidRPr="009C3EA7">
        <w:rPr>
          <w:rFonts w:ascii="Arial" w:hAnsi="Arial" w:cs="Arial"/>
          <w:sz w:val="28"/>
          <w:szCs w:val="28"/>
        </w:rPr>
        <w:t>La exhibición es el resultado del certamen nacional convocado por Fomento Cultural Banamex, que reunió a 967 artesanas y artesanos de 29 estados de la República. Son piezas inéditas inspiradas en el encuentro entre las tradiciones artesanales mexicanas y el futbol. La calidad y originalidad de las propuestas dieron origen a tres exposiciones simultáneas en Monterrey, Ciudad de México y Guadalajara, en el contexto de la Copa</w:t>
      </w:r>
      <w:r>
        <w:rPr>
          <w:rFonts w:ascii="Arial" w:hAnsi="Arial" w:cs="Arial"/>
          <w:sz w:val="28"/>
          <w:szCs w:val="28"/>
        </w:rPr>
        <w:t xml:space="preserve"> Mundial de Futbol 2026.</w:t>
      </w:r>
    </w:p>
    <w:p w14:paraId="377C657E" w14:textId="77777777" w:rsidR="009C3EA7" w:rsidRDefault="009C3EA7" w:rsidP="009C3EA7">
      <w:pPr>
        <w:jc w:val="both"/>
        <w:rPr>
          <w:rFonts w:ascii="Arial" w:hAnsi="Arial" w:cs="Arial"/>
          <w:sz w:val="28"/>
          <w:szCs w:val="28"/>
        </w:rPr>
      </w:pPr>
    </w:p>
    <w:p w14:paraId="0A1A42F9" w14:textId="77777777" w:rsidR="009C3EA7" w:rsidRDefault="009C3EA7" w:rsidP="009C3EA7">
      <w:pPr>
        <w:jc w:val="both"/>
        <w:rPr>
          <w:rFonts w:ascii="Arial" w:hAnsi="Arial" w:cs="Arial"/>
          <w:sz w:val="28"/>
          <w:szCs w:val="28"/>
        </w:rPr>
      </w:pPr>
      <w:r w:rsidRPr="009C3EA7">
        <w:rPr>
          <w:rFonts w:ascii="Arial" w:hAnsi="Arial" w:cs="Arial"/>
          <w:sz w:val="28"/>
          <w:szCs w:val="28"/>
        </w:rPr>
        <w:t>"Copa de Arte Popular Banamex" celebra el talento, la tradición y la creatividad que distinguen al arte popular mexicano. A un mes de su inauguración, la exposición ha despertado el interés del público al recibir casi 7 mil 500 visitantes, quienes han encontrado en sus salas una propuesta donde el patrimonio cultural y el deporte</w:t>
      </w:r>
      <w:r>
        <w:rPr>
          <w:rFonts w:ascii="Arial" w:hAnsi="Arial" w:cs="Arial"/>
          <w:sz w:val="28"/>
          <w:szCs w:val="28"/>
        </w:rPr>
        <w:t xml:space="preserve"> dialogan de manera inesperada.</w:t>
      </w:r>
    </w:p>
    <w:p w14:paraId="7A3673B2" w14:textId="77777777" w:rsidR="009C3EA7" w:rsidRDefault="009C3EA7" w:rsidP="009C3EA7">
      <w:pPr>
        <w:jc w:val="both"/>
        <w:rPr>
          <w:rFonts w:ascii="Arial" w:hAnsi="Arial" w:cs="Arial"/>
          <w:sz w:val="28"/>
          <w:szCs w:val="28"/>
        </w:rPr>
      </w:pPr>
    </w:p>
    <w:p w14:paraId="13837396" w14:textId="77777777" w:rsidR="009C3EA7" w:rsidRDefault="009C3EA7" w:rsidP="009C3EA7">
      <w:pPr>
        <w:jc w:val="both"/>
        <w:rPr>
          <w:rFonts w:ascii="Arial" w:hAnsi="Arial" w:cs="Arial"/>
          <w:sz w:val="28"/>
          <w:szCs w:val="28"/>
        </w:rPr>
      </w:pPr>
      <w:r w:rsidRPr="009C3EA7">
        <w:rPr>
          <w:rFonts w:ascii="Arial" w:hAnsi="Arial" w:cs="Arial"/>
          <w:sz w:val="28"/>
          <w:szCs w:val="28"/>
        </w:rPr>
        <w:t>Integrada por 77 piezas elaboradas por artesanas y artesanos de 22 estados del país, la muestra en el Museo del Noreste ofrece un recorrido que sorprende por la diversidad de técnicas, materiales y miradas que convierten al futbol en una expresión artística. Cada objeto invita a detener la mirada para descubrir los detalles, los símbolos y el profundo arraigo cultural de las comunidades art</w:t>
      </w:r>
      <w:r>
        <w:rPr>
          <w:rFonts w:ascii="Arial" w:hAnsi="Arial" w:cs="Arial"/>
          <w:sz w:val="28"/>
          <w:szCs w:val="28"/>
        </w:rPr>
        <w:t>esanales que les dieron origen.</w:t>
      </w:r>
    </w:p>
    <w:p w14:paraId="5ECE7135" w14:textId="77777777" w:rsidR="009C3EA7" w:rsidRDefault="009C3EA7" w:rsidP="009C3EA7">
      <w:pPr>
        <w:jc w:val="both"/>
        <w:rPr>
          <w:rFonts w:ascii="Arial" w:hAnsi="Arial" w:cs="Arial"/>
          <w:sz w:val="28"/>
          <w:szCs w:val="28"/>
        </w:rPr>
      </w:pPr>
    </w:p>
    <w:p w14:paraId="7FDFF200" w14:textId="77777777" w:rsidR="009C3EA7" w:rsidRDefault="009C3EA7" w:rsidP="009C3EA7">
      <w:pPr>
        <w:jc w:val="both"/>
        <w:rPr>
          <w:rFonts w:ascii="Arial" w:hAnsi="Arial" w:cs="Arial"/>
          <w:sz w:val="28"/>
          <w:szCs w:val="28"/>
        </w:rPr>
      </w:pPr>
      <w:r w:rsidRPr="009C3EA7">
        <w:rPr>
          <w:rFonts w:ascii="Arial" w:hAnsi="Arial" w:cs="Arial"/>
          <w:sz w:val="28"/>
          <w:szCs w:val="28"/>
        </w:rPr>
        <w:t>El visitante se adentra en un espacio donde el verde de la museografía evoca una cancha de futbol y cada obra narra una historia distinta. Balones intervenidos con chaquira, barro bruñido o madera tallada; trofeos reinterpretados mediante cerámica policromada; blusas bordadas que inmortalizan jugadas y equipos; relieves, esculturas y objetos decorativos construyen un universo donde las tradiciones</w:t>
      </w:r>
      <w:r>
        <w:rPr>
          <w:rFonts w:ascii="Arial" w:hAnsi="Arial" w:cs="Arial"/>
          <w:sz w:val="28"/>
          <w:szCs w:val="28"/>
        </w:rPr>
        <w:t xml:space="preserve"> artesanales cobran nueva vida.</w:t>
      </w:r>
    </w:p>
    <w:p w14:paraId="28E7AC38" w14:textId="77777777" w:rsidR="009C3EA7" w:rsidRDefault="009C3EA7" w:rsidP="009C3EA7">
      <w:pPr>
        <w:jc w:val="both"/>
        <w:rPr>
          <w:rFonts w:ascii="Arial" w:hAnsi="Arial" w:cs="Arial"/>
          <w:sz w:val="28"/>
          <w:szCs w:val="28"/>
        </w:rPr>
      </w:pPr>
    </w:p>
    <w:p w14:paraId="00025D54" w14:textId="77777777" w:rsidR="009C3EA7" w:rsidRDefault="009C3EA7" w:rsidP="009C3EA7">
      <w:pPr>
        <w:jc w:val="both"/>
        <w:rPr>
          <w:rFonts w:ascii="Arial" w:hAnsi="Arial" w:cs="Arial"/>
          <w:sz w:val="28"/>
          <w:szCs w:val="28"/>
        </w:rPr>
      </w:pPr>
      <w:r w:rsidRPr="009C3EA7">
        <w:rPr>
          <w:rFonts w:ascii="Arial" w:hAnsi="Arial" w:cs="Arial"/>
          <w:sz w:val="28"/>
          <w:szCs w:val="28"/>
        </w:rPr>
        <w:t>En conjunto, las obras muestran que el arte popular mexicano es un patrimonio vivo que conserva los saberes heredados por generaciones, al tiempo que encuentra nuevas formas de dialogar con temas contemporáneos y co</w:t>
      </w:r>
      <w:r>
        <w:rPr>
          <w:rFonts w:ascii="Arial" w:hAnsi="Arial" w:cs="Arial"/>
          <w:sz w:val="28"/>
          <w:szCs w:val="28"/>
        </w:rPr>
        <w:t>n públicos de todas las edades.</w:t>
      </w:r>
    </w:p>
    <w:p w14:paraId="55B70339" w14:textId="77777777" w:rsidR="009C3EA7" w:rsidRDefault="009C3EA7" w:rsidP="009C3EA7">
      <w:pPr>
        <w:jc w:val="both"/>
        <w:rPr>
          <w:rFonts w:ascii="Arial" w:hAnsi="Arial" w:cs="Arial"/>
          <w:sz w:val="28"/>
          <w:szCs w:val="28"/>
        </w:rPr>
      </w:pPr>
    </w:p>
    <w:p w14:paraId="660C834F" w14:textId="77777777" w:rsidR="009C3EA7" w:rsidRDefault="009C3EA7" w:rsidP="009C3EA7">
      <w:pPr>
        <w:jc w:val="both"/>
        <w:rPr>
          <w:rFonts w:ascii="Arial" w:hAnsi="Arial" w:cs="Arial"/>
          <w:sz w:val="28"/>
          <w:szCs w:val="28"/>
        </w:rPr>
      </w:pPr>
      <w:r w:rsidRPr="009C3EA7">
        <w:rPr>
          <w:rFonts w:ascii="Arial" w:hAnsi="Arial" w:cs="Arial"/>
          <w:sz w:val="28"/>
          <w:szCs w:val="28"/>
        </w:rPr>
        <w:t>Más que una exposición sobre futbol, "Copa de Arte Popular Banamex" es una celebración de la imaginación, la identidad y el trabajo de las comunidades artesanales de México. Cada pieza confirma que el arte popular tiene la capacidad de transformar un balón, una camiseta o una jugada en una obra que preserva la memoria colectiva y proyecta la riqueza cul</w:t>
      </w:r>
      <w:r>
        <w:rPr>
          <w:rFonts w:ascii="Arial" w:hAnsi="Arial" w:cs="Arial"/>
          <w:sz w:val="28"/>
          <w:szCs w:val="28"/>
        </w:rPr>
        <w:t>tural del país hacia el futuro.</w:t>
      </w:r>
    </w:p>
    <w:p w14:paraId="3789A1E2" w14:textId="77777777" w:rsidR="009C3EA7" w:rsidRDefault="009C3EA7" w:rsidP="009C3EA7">
      <w:pPr>
        <w:jc w:val="both"/>
        <w:rPr>
          <w:rFonts w:ascii="Arial" w:hAnsi="Arial" w:cs="Arial"/>
          <w:sz w:val="28"/>
          <w:szCs w:val="28"/>
        </w:rPr>
      </w:pPr>
    </w:p>
    <w:p w14:paraId="4B70D62F" w14:textId="09164CB6" w:rsidR="00061431" w:rsidRDefault="009C3EA7" w:rsidP="009C3EA7">
      <w:pPr>
        <w:jc w:val="both"/>
        <w:rPr>
          <w:rFonts w:ascii="Arial" w:hAnsi="Arial" w:cs="Arial"/>
          <w:sz w:val="28"/>
          <w:szCs w:val="28"/>
        </w:rPr>
      </w:pPr>
      <w:r w:rsidRPr="009C3EA7">
        <w:rPr>
          <w:rFonts w:ascii="Arial" w:hAnsi="Arial" w:cs="Arial"/>
          <w:sz w:val="28"/>
          <w:szCs w:val="28"/>
        </w:rPr>
        <w:t xml:space="preserve">La exposición "Copa de Arte Popular Banamex" permanecerá abierta hasta el domingo 9 de agosto en la Sala de Exposiciones Temporales del Museo del Noreste. Puede visitarse de martes a sábado, de 10:00 </w:t>
      </w:r>
      <w:r w:rsidRPr="009C3EA7">
        <w:rPr>
          <w:rFonts w:ascii="Arial" w:hAnsi="Arial" w:cs="Arial"/>
          <w:sz w:val="28"/>
          <w:szCs w:val="28"/>
        </w:rPr>
        <w:lastRenderedPageBreak/>
        <w:t>a 18:00 horas, y los domingos, de 10:00 a 20:00 horas, con entrada gratuita. Para más información consulte www.3museos.com.</w:t>
      </w:r>
    </w:p>
    <w:p w14:paraId="61571EC5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680A0BB4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2EB9E14E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5E4C8044" w14:textId="77777777" w:rsidR="00C27394" w:rsidRPr="00201646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B60329" w14:textId="77777777" w:rsidR="0088421B" w:rsidRDefault="0088421B" w:rsidP="00E83348">
      <w:r>
        <w:separator/>
      </w:r>
    </w:p>
  </w:endnote>
  <w:endnote w:type="continuationSeparator" w:id="0">
    <w:p w14:paraId="65C96E2C" w14:textId="77777777" w:rsidR="0088421B" w:rsidRDefault="0088421B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D3B60A" w14:textId="77777777" w:rsidR="0088421B" w:rsidRDefault="0088421B" w:rsidP="00E83348">
      <w:r>
        <w:separator/>
      </w:r>
    </w:p>
  </w:footnote>
  <w:footnote w:type="continuationSeparator" w:id="0">
    <w:p w14:paraId="695C2983" w14:textId="77777777" w:rsidR="0088421B" w:rsidRDefault="0088421B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3EA7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4034B"/>
    <w:rsid w:val="00F5143F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EBE870-8199-4719-BDF4-22CB82DFD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515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2026-07-31T19:23:00Z</dcterms:created>
  <dcterms:modified xsi:type="dcterms:W3CDTF">2026-07-31T19:23:00Z</dcterms:modified>
</cp:coreProperties>
</file>