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1E5B9960" w:rsidR="009C0D7E" w:rsidRDefault="00201BB7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6743D2">
        <w:rPr>
          <w:rFonts w:ascii="Arial" w:hAnsi="Arial" w:cs="Arial"/>
          <w:sz w:val="22"/>
          <w:lang w:val="es-ES"/>
        </w:rPr>
        <w:t>de jul</w:t>
      </w:r>
      <w:r w:rsidR="00016168">
        <w:rPr>
          <w:rFonts w:ascii="Arial" w:hAnsi="Arial" w:cs="Arial"/>
          <w:sz w:val="22"/>
          <w:lang w:val="es-ES"/>
        </w:rPr>
        <w:t>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82B8284" w14:textId="65FB931A" w:rsidR="00E23F8F" w:rsidRDefault="00201BB7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201BB7">
        <w:rPr>
          <w:rFonts w:ascii="Arial" w:hAnsi="Arial" w:cs="Arial"/>
          <w:b/>
          <w:sz w:val="28"/>
          <w:szCs w:val="28"/>
        </w:rPr>
        <w:t>DESDE TABASCO LLEGA LA ALGARABÍA FOLKLÓRIC</w:t>
      </w:r>
      <w:r>
        <w:rPr>
          <w:rFonts w:ascii="Arial" w:hAnsi="Arial" w:cs="Arial"/>
          <w:b/>
          <w:sz w:val="28"/>
          <w:szCs w:val="28"/>
        </w:rPr>
        <w:t>A</w:t>
      </w:r>
    </w:p>
    <w:bookmarkEnd w:id="0"/>
    <w:p w14:paraId="62AEC655" w14:textId="77777777" w:rsidR="00201BB7" w:rsidRDefault="00201BB7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01031D3" w14:textId="00474012" w:rsidR="00C27394" w:rsidRDefault="00201BB7" w:rsidP="00201BB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La presentación será </w:t>
      </w:r>
      <w:r w:rsidRPr="00201BB7">
        <w:rPr>
          <w:rFonts w:ascii="Arial" w:hAnsi="Arial" w:cs="Arial"/>
          <w:i/>
          <w:sz w:val="24"/>
          <w:szCs w:val="24"/>
        </w:rPr>
        <w:t>el domingo 19 de julio a partir de las 19:00 horas en la explanada del Museo de Historia Mexicana.</w:t>
      </w:r>
    </w:p>
    <w:p w14:paraId="234EFBA6" w14:textId="77777777" w:rsidR="00145430" w:rsidRDefault="00145430" w:rsidP="00DA13CA">
      <w:pPr>
        <w:jc w:val="both"/>
        <w:rPr>
          <w:rFonts w:ascii="Arial" w:hAnsi="Arial" w:cs="Arial"/>
          <w:b/>
          <w:sz w:val="28"/>
          <w:szCs w:val="28"/>
        </w:rPr>
      </w:pPr>
    </w:p>
    <w:p w14:paraId="23FEC9CB" w14:textId="77777777" w:rsidR="00201BB7" w:rsidRDefault="00BF1FBE" w:rsidP="00201BB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201BB7" w:rsidRPr="00201BB7">
        <w:rPr>
          <w:rFonts w:ascii="Arial" w:hAnsi="Arial" w:cs="Arial"/>
          <w:sz w:val="28"/>
          <w:szCs w:val="28"/>
        </w:rPr>
        <w:t xml:space="preserve">Algarabía Folklórica se pone de fiesta para recibir a “Tabasco en Escena: Orgullo, Tradición y Cultura” con el Ballet Folclórico Juvenil “Alma </w:t>
      </w:r>
      <w:proofErr w:type="spellStart"/>
      <w:r w:rsidR="00201BB7" w:rsidRPr="00201BB7">
        <w:rPr>
          <w:rFonts w:ascii="Arial" w:hAnsi="Arial" w:cs="Arial"/>
          <w:sz w:val="28"/>
          <w:szCs w:val="28"/>
        </w:rPr>
        <w:t>Yokot’an</w:t>
      </w:r>
      <w:proofErr w:type="spellEnd"/>
      <w:r w:rsidR="00201BB7" w:rsidRPr="00201BB7">
        <w:rPr>
          <w:rFonts w:ascii="Arial" w:hAnsi="Arial" w:cs="Arial"/>
          <w:sz w:val="28"/>
          <w:szCs w:val="28"/>
        </w:rPr>
        <w:t>”, el domingo 19 de julio a partir de las 19:00 horas en la explanada del Mu</w:t>
      </w:r>
      <w:r w:rsidR="00201BB7">
        <w:rPr>
          <w:rFonts w:ascii="Arial" w:hAnsi="Arial" w:cs="Arial"/>
          <w:sz w:val="28"/>
          <w:szCs w:val="28"/>
        </w:rPr>
        <w:t>seo de Historia Mexicana.</w:t>
      </w:r>
    </w:p>
    <w:p w14:paraId="38AFE381" w14:textId="77777777" w:rsidR="00201BB7" w:rsidRDefault="00201BB7" w:rsidP="00201BB7">
      <w:pPr>
        <w:jc w:val="both"/>
        <w:rPr>
          <w:rFonts w:ascii="Arial" w:hAnsi="Arial" w:cs="Arial"/>
          <w:sz w:val="28"/>
          <w:szCs w:val="28"/>
        </w:rPr>
      </w:pPr>
    </w:p>
    <w:p w14:paraId="0DF0897E" w14:textId="77777777" w:rsidR="00201BB7" w:rsidRDefault="00201BB7" w:rsidP="00201BB7">
      <w:pPr>
        <w:jc w:val="both"/>
        <w:rPr>
          <w:rFonts w:ascii="Arial" w:hAnsi="Arial" w:cs="Arial"/>
          <w:sz w:val="28"/>
          <w:szCs w:val="28"/>
        </w:rPr>
      </w:pPr>
      <w:r w:rsidRPr="00201BB7">
        <w:rPr>
          <w:rFonts w:ascii="Arial" w:hAnsi="Arial" w:cs="Arial"/>
          <w:sz w:val="28"/>
          <w:szCs w:val="28"/>
        </w:rPr>
        <w:t>En la función también participan los ballets folklóricos locales: “Tierra Regia” con la dirección de Juan Guadalupe Saucedo Durán; “</w:t>
      </w:r>
      <w:proofErr w:type="spellStart"/>
      <w:r w:rsidRPr="00201BB7">
        <w:rPr>
          <w:rFonts w:ascii="Arial" w:hAnsi="Arial" w:cs="Arial"/>
          <w:sz w:val="28"/>
          <w:szCs w:val="28"/>
        </w:rPr>
        <w:t>Danzart</w:t>
      </w:r>
      <w:proofErr w:type="spellEnd"/>
      <w:r w:rsidRPr="00201BB7">
        <w:rPr>
          <w:rFonts w:ascii="Arial" w:hAnsi="Arial" w:cs="Arial"/>
          <w:sz w:val="28"/>
          <w:szCs w:val="28"/>
        </w:rPr>
        <w:t xml:space="preserve">”, dirigido por Héctor González Vella; y “Los </w:t>
      </w:r>
      <w:proofErr w:type="spellStart"/>
      <w:r w:rsidRPr="00201BB7">
        <w:rPr>
          <w:rFonts w:ascii="Arial" w:hAnsi="Arial" w:cs="Arial"/>
          <w:sz w:val="28"/>
          <w:szCs w:val="28"/>
        </w:rPr>
        <w:t>Alazapas</w:t>
      </w:r>
      <w:proofErr w:type="spellEnd"/>
      <w:r w:rsidRPr="00201BB7">
        <w:rPr>
          <w:rFonts w:ascii="Arial" w:hAnsi="Arial" w:cs="Arial"/>
          <w:sz w:val="28"/>
          <w:szCs w:val="28"/>
        </w:rPr>
        <w:t xml:space="preserve"> Danza Escénica”, a cargo de Miguel Á</w:t>
      </w:r>
      <w:r>
        <w:rPr>
          <w:rFonts w:ascii="Arial" w:hAnsi="Arial" w:cs="Arial"/>
          <w:sz w:val="28"/>
          <w:szCs w:val="28"/>
        </w:rPr>
        <w:t>ngel Garza González.</w:t>
      </w:r>
    </w:p>
    <w:p w14:paraId="62B1264D" w14:textId="77777777" w:rsidR="00201BB7" w:rsidRDefault="00201BB7" w:rsidP="00201BB7">
      <w:pPr>
        <w:jc w:val="both"/>
        <w:rPr>
          <w:rFonts w:ascii="Arial" w:hAnsi="Arial" w:cs="Arial"/>
          <w:sz w:val="28"/>
          <w:szCs w:val="28"/>
        </w:rPr>
      </w:pPr>
    </w:p>
    <w:p w14:paraId="252AB47A" w14:textId="77777777" w:rsidR="00201BB7" w:rsidRDefault="00201BB7" w:rsidP="00201BB7">
      <w:pPr>
        <w:jc w:val="both"/>
        <w:rPr>
          <w:rFonts w:ascii="Arial" w:hAnsi="Arial" w:cs="Arial"/>
          <w:sz w:val="28"/>
          <w:szCs w:val="28"/>
        </w:rPr>
      </w:pPr>
      <w:r w:rsidRPr="00201BB7">
        <w:rPr>
          <w:rFonts w:ascii="Arial" w:hAnsi="Arial" w:cs="Arial"/>
          <w:sz w:val="28"/>
          <w:szCs w:val="28"/>
        </w:rPr>
        <w:t xml:space="preserve">Desde su natal </w:t>
      </w:r>
      <w:proofErr w:type="spellStart"/>
      <w:r w:rsidRPr="00201BB7">
        <w:rPr>
          <w:rFonts w:ascii="Arial" w:hAnsi="Arial" w:cs="Arial"/>
          <w:sz w:val="28"/>
          <w:szCs w:val="28"/>
        </w:rPr>
        <w:t>Nacajuca</w:t>
      </w:r>
      <w:proofErr w:type="spellEnd"/>
      <w:r w:rsidRPr="00201BB7">
        <w:rPr>
          <w:rFonts w:ascii="Arial" w:hAnsi="Arial" w:cs="Arial"/>
          <w:sz w:val="28"/>
          <w:szCs w:val="28"/>
        </w:rPr>
        <w:t xml:space="preserve">, Tabasco, el Ballet Folklórico Juvenil “Alma </w:t>
      </w:r>
      <w:proofErr w:type="spellStart"/>
      <w:r w:rsidRPr="00201BB7">
        <w:rPr>
          <w:rFonts w:ascii="Arial" w:hAnsi="Arial" w:cs="Arial"/>
          <w:sz w:val="28"/>
          <w:szCs w:val="28"/>
        </w:rPr>
        <w:t>Yokot’an</w:t>
      </w:r>
      <w:proofErr w:type="spellEnd"/>
      <w:r w:rsidRPr="00201BB7">
        <w:rPr>
          <w:rFonts w:ascii="Arial" w:hAnsi="Arial" w:cs="Arial"/>
          <w:sz w:val="28"/>
          <w:szCs w:val="28"/>
        </w:rPr>
        <w:t xml:space="preserve">” busca preservar las tradiciones y costumbres del folklor tabasqueño bajo </w:t>
      </w:r>
      <w:r>
        <w:rPr>
          <w:rFonts w:ascii="Arial" w:hAnsi="Arial" w:cs="Arial"/>
          <w:sz w:val="28"/>
          <w:szCs w:val="28"/>
        </w:rPr>
        <w:t>el patrocinio de ese municipio.</w:t>
      </w:r>
    </w:p>
    <w:p w14:paraId="154CCAE8" w14:textId="77777777" w:rsidR="00201BB7" w:rsidRDefault="00201BB7" w:rsidP="00201BB7">
      <w:pPr>
        <w:jc w:val="both"/>
        <w:rPr>
          <w:rFonts w:ascii="Arial" w:hAnsi="Arial" w:cs="Arial"/>
          <w:sz w:val="28"/>
          <w:szCs w:val="28"/>
        </w:rPr>
      </w:pPr>
    </w:p>
    <w:p w14:paraId="435385FB" w14:textId="77777777" w:rsidR="00201BB7" w:rsidRDefault="00201BB7" w:rsidP="00201BB7">
      <w:pPr>
        <w:jc w:val="both"/>
        <w:rPr>
          <w:rFonts w:ascii="Arial" w:hAnsi="Arial" w:cs="Arial"/>
          <w:sz w:val="28"/>
          <w:szCs w:val="28"/>
        </w:rPr>
      </w:pPr>
      <w:r w:rsidRPr="00201BB7">
        <w:rPr>
          <w:rFonts w:ascii="Arial" w:hAnsi="Arial" w:cs="Arial"/>
          <w:sz w:val="28"/>
          <w:szCs w:val="28"/>
        </w:rPr>
        <w:t xml:space="preserve">Alicia del Milagro Pérez </w:t>
      </w:r>
      <w:proofErr w:type="spellStart"/>
      <w:r w:rsidRPr="00201BB7">
        <w:rPr>
          <w:rFonts w:ascii="Arial" w:hAnsi="Arial" w:cs="Arial"/>
          <w:sz w:val="28"/>
          <w:szCs w:val="28"/>
        </w:rPr>
        <w:t>Orueta</w:t>
      </w:r>
      <w:proofErr w:type="spellEnd"/>
      <w:r w:rsidRPr="00201BB7">
        <w:rPr>
          <w:rFonts w:ascii="Arial" w:hAnsi="Arial" w:cs="Arial"/>
          <w:sz w:val="28"/>
          <w:szCs w:val="28"/>
        </w:rPr>
        <w:t>, directora del ensamble señala que su propuesta escénica se fundamenta en la riqueza del folclor mexicano, una expresión que reúne las diversas danzas regionales del país y que refleja la mezcla de raíces indígenas y mestizas que transmiten el</w:t>
      </w:r>
      <w:r>
        <w:rPr>
          <w:rFonts w:ascii="Arial" w:hAnsi="Arial" w:cs="Arial"/>
          <w:sz w:val="28"/>
          <w:szCs w:val="28"/>
        </w:rPr>
        <w:t xml:space="preserve"> valor de su cultura ancestral.</w:t>
      </w:r>
    </w:p>
    <w:p w14:paraId="3AA0820D" w14:textId="77777777" w:rsidR="00201BB7" w:rsidRDefault="00201BB7" w:rsidP="00201BB7">
      <w:pPr>
        <w:jc w:val="both"/>
        <w:rPr>
          <w:rFonts w:ascii="Arial" w:hAnsi="Arial" w:cs="Arial"/>
          <w:sz w:val="28"/>
          <w:szCs w:val="28"/>
        </w:rPr>
      </w:pPr>
    </w:p>
    <w:p w14:paraId="23C12237" w14:textId="77777777" w:rsidR="00201BB7" w:rsidRDefault="00201BB7" w:rsidP="00201BB7">
      <w:pPr>
        <w:jc w:val="both"/>
        <w:rPr>
          <w:rFonts w:ascii="Arial" w:hAnsi="Arial" w:cs="Arial"/>
          <w:sz w:val="28"/>
          <w:szCs w:val="28"/>
        </w:rPr>
      </w:pPr>
      <w:r w:rsidRPr="00201BB7">
        <w:rPr>
          <w:rFonts w:ascii="Arial" w:hAnsi="Arial" w:cs="Arial"/>
          <w:sz w:val="28"/>
          <w:szCs w:val="28"/>
        </w:rPr>
        <w:t xml:space="preserve">La bailarina y coreógrafa, Pérez </w:t>
      </w:r>
      <w:proofErr w:type="spellStart"/>
      <w:r w:rsidRPr="00201BB7">
        <w:rPr>
          <w:rFonts w:ascii="Arial" w:hAnsi="Arial" w:cs="Arial"/>
          <w:sz w:val="28"/>
          <w:szCs w:val="28"/>
        </w:rPr>
        <w:t>Orueta</w:t>
      </w:r>
      <w:proofErr w:type="spellEnd"/>
      <w:r w:rsidRPr="00201BB7">
        <w:rPr>
          <w:rFonts w:ascii="Arial" w:hAnsi="Arial" w:cs="Arial"/>
          <w:sz w:val="28"/>
          <w:szCs w:val="28"/>
        </w:rPr>
        <w:t>, ha dedicado más de 30 años a la danza, en tres ocasiones se ha recibido el reconocimiento como Campeona Estatal “La Feria Tabasco” en la etapa juvenil, en los años 2013, 2023 y 2024, entre otros múltiples reconocimi</w:t>
      </w:r>
      <w:r>
        <w:rPr>
          <w:rFonts w:ascii="Arial" w:hAnsi="Arial" w:cs="Arial"/>
          <w:sz w:val="28"/>
          <w:szCs w:val="28"/>
        </w:rPr>
        <w:t>entos y menciones honoríficas.</w:t>
      </w:r>
    </w:p>
    <w:p w14:paraId="18B88594" w14:textId="77777777" w:rsidR="00201BB7" w:rsidRDefault="00201BB7" w:rsidP="00201BB7">
      <w:pPr>
        <w:jc w:val="both"/>
        <w:rPr>
          <w:rFonts w:ascii="Arial" w:hAnsi="Arial" w:cs="Arial"/>
          <w:sz w:val="28"/>
          <w:szCs w:val="28"/>
        </w:rPr>
      </w:pPr>
    </w:p>
    <w:p w14:paraId="6A27A885" w14:textId="77777777" w:rsidR="00201BB7" w:rsidRDefault="00201BB7" w:rsidP="00201BB7">
      <w:pPr>
        <w:jc w:val="both"/>
        <w:rPr>
          <w:rFonts w:ascii="Arial" w:hAnsi="Arial" w:cs="Arial"/>
          <w:sz w:val="28"/>
          <w:szCs w:val="28"/>
        </w:rPr>
      </w:pPr>
      <w:r w:rsidRPr="00201BB7">
        <w:rPr>
          <w:rFonts w:ascii="Arial" w:hAnsi="Arial" w:cs="Arial"/>
          <w:sz w:val="28"/>
          <w:szCs w:val="28"/>
        </w:rPr>
        <w:t>Ha sido parte de reconocidas agrupaciones dancísticas como el Ballet Folklórico del Estado de Tabasco de la Maestra “Rosa del Carmen Dehesa Rosado”, el “</w:t>
      </w:r>
      <w:proofErr w:type="spellStart"/>
      <w:r w:rsidRPr="00201BB7">
        <w:rPr>
          <w:rFonts w:ascii="Arial" w:hAnsi="Arial" w:cs="Arial"/>
          <w:sz w:val="28"/>
          <w:szCs w:val="28"/>
        </w:rPr>
        <w:t>Xautli</w:t>
      </w:r>
      <w:proofErr w:type="spellEnd"/>
      <w:r w:rsidRPr="00201B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01BB7">
        <w:rPr>
          <w:rFonts w:ascii="Arial" w:hAnsi="Arial" w:cs="Arial"/>
          <w:sz w:val="28"/>
          <w:szCs w:val="28"/>
        </w:rPr>
        <w:t>Tlapalco</w:t>
      </w:r>
      <w:proofErr w:type="spellEnd"/>
      <w:r w:rsidRPr="00201BB7">
        <w:rPr>
          <w:rFonts w:ascii="Arial" w:hAnsi="Arial" w:cs="Arial"/>
          <w:sz w:val="28"/>
          <w:szCs w:val="28"/>
        </w:rPr>
        <w:t>” de Jalpa de Méndez, Tabasco, el “</w:t>
      </w:r>
      <w:proofErr w:type="spellStart"/>
      <w:r w:rsidRPr="00201BB7">
        <w:rPr>
          <w:rFonts w:ascii="Arial" w:hAnsi="Arial" w:cs="Arial"/>
          <w:sz w:val="28"/>
          <w:szCs w:val="28"/>
        </w:rPr>
        <w:t>Chanum</w:t>
      </w:r>
      <w:proofErr w:type="spellEnd"/>
      <w:r w:rsidRPr="00201B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01BB7">
        <w:rPr>
          <w:rFonts w:ascii="Arial" w:hAnsi="Arial" w:cs="Arial"/>
          <w:sz w:val="28"/>
          <w:szCs w:val="28"/>
        </w:rPr>
        <w:t>Kuxle</w:t>
      </w:r>
      <w:proofErr w:type="spellEnd"/>
      <w:r w:rsidRPr="00201BB7">
        <w:rPr>
          <w:rFonts w:ascii="Arial" w:hAnsi="Arial" w:cs="Arial"/>
          <w:sz w:val="28"/>
          <w:szCs w:val="28"/>
        </w:rPr>
        <w:t xml:space="preserve">” de </w:t>
      </w:r>
      <w:proofErr w:type="spellStart"/>
      <w:r w:rsidRPr="00201BB7">
        <w:rPr>
          <w:rFonts w:ascii="Arial" w:hAnsi="Arial" w:cs="Arial"/>
          <w:sz w:val="28"/>
          <w:szCs w:val="28"/>
        </w:rPr>
        <w:t>Nacajuca</w:t>
      </w:r>
      <w:proofErr w:type="spellEnd"/>
      <w:r w:rsidRPr="00201BB7">
        <w:rPr>
          <w:rFonts w:ascii="Arial" w:hAnsi="Arial" w:cs="Arial"/>
          <w:sz w:val="28"/>
          <w:szCs w:val="28"/>
        </w:rPr>
        <w:t>, Tabasco, el Ballet Folklórico Inde</w:t>
      </w:r>
      <w:r>
        <w:rPr>
          <w:rFonts w:ascii="Arial" w:hAnsi="Arial" w:cs="Arial"/>
          <w:sz w:val="28"/>
          <w:szCs w:val="28"/>
        </w:rPr>
        <w:t xml:space="preserve">pendiente de </w:t>
      </w:r>
      <w:proofErr w:type="spellStart"/>
      <w:r>
        <w:rPr>
          <w:rFonts w:ascii="Arial" w:hAnsi="Arial" w:cs="Arial"/>
          <w:sz w:val="28"/>
          <w:szCs w:val="28"/>
        </w:rPr>
        <w:t>Nacajuca</w:t>
      </w:r>
      <w:proofErr w:type="spellEnd"/>
      <w:r>
        <w:rPr>
          <w:rFonts w:ascii="Arial" w:hAnsi="Arial" w:cs="Arial"/>
          <w:sz w:val="28"/>
          <w:szCs w:val="28"/>
        </w:rPr>
        <w:t>, Tabasco.</w:t>
      </w:r>
    </w:p>
    <w:p w14:paraId="4ECA7531" w14:textId="77777777" w:rsidR="00201BB7" w:rsidRDefault="00201BB7" w:rsidP="00201BB7">
      <w:pPr>
        <w:jc w:val="both"/>
        <w:rPr>
          <w:rFonts w:ascii="Arial" w:hAnsi="Arial" w:cs="Arial"/>
          <w:sz w:val="28"/>
          <w:szCs w:val="28"/>
        </w:rPr>
      </w:pPr>
    </w:p>
    <w:p w14:paraId="087B810E" w14:textId="77777777" w:rsidR="00201BB7" w:rsidRDefault="00201BB7" w:rsidP="00201BB7">
      <w:pPr>
        <w:jc w:val="both"/>
        <w:rPr>
          <w:rFonts w:ascii="Arial" w:hAnsi="Arial" w:cs="Arial"/>
          <w:sz w:val="28"/>
          <w:szCs w:val="28"/>
        </w:rPr>
      </w:pPr>
      <w:r w:rsidRPr="00201BB7">
        <w:rPr>
          <w:rFonts w:ascii="Arial" w:hAnsi="Arial" w:cs="Arial"/>
          <w:sz w:val="28"/>
          <w:szCs w:val="28"/>
        </w:rPr>
        <w:t xml:space="preserve">Actualmente dirige en el Ballet Folklórico “Alma </w:t>
      </w:r>
      <w:proofErr w:type="spellStart"/>
      <w:r w:rsidRPr="00201BB7">
        <w:rPr>
          <w:rFonts w:ascii="Arial" w:hAnsi="Arial" w:cs="Arial"/>
          <w:sz w:val="28"/>
          <w:szCs w:val="28"/>
        </w:rPr>
        <w:t>Yokot´An</w:t>
      </w:r>
      <w:proofErr w:type="spellEnd"/>
      <w:r w:rsidRPr="00201BB7">
        <w:rPr>
          <w:rFonts w:ascii="Arial" w:hAnsi="Arial" w:cs="Arial"/>
          <w:sz w:val="28"/>
          <w:szCs w:val="28"/>
        </w:rPr>
        <w:t xml:space="preserve">” de </w:t>
      </w:r>
      <w:proofErr w:type="spellStart"/>
      <w:r w:rsidRPr="00201BB7">
        <w:rPr>
          <w:rFonts w:ascii="Arial" w:hAnsi="Arial" w:cs="Arial"/>
          <w:sz w:val="28"/>
          <w:szCs w:val="28"/>
        </w:rPr>
        <w:t>Nacajuca</w:t>
      </w:r>
      <w:proofErr w:type="spellEnd"/>
      <w:r w:rsidRPr="00201BB7">
        <w:rPr>
          <w:rFonts w:ascii="Arial" w:hAnsi="Arial" w:cs="Arial"/>
          <w:sz w:val="28"/>
          <w:szCs w:val="28"/>
        </w:rPr>
        <w:t>, Tabasco, que está conformado por niños, adolescentes, jóvenes y adultos, desde 12 años de edad en adelante, su repertorio está integrado principalmente por lo</w:t>
      </w:r>
      <w:r>
        <w:rPr>
          <w:rFonts w:ascii="Arial" w:hAnsi="Arial" w:cs="Arial"/>
          <w:sz w:val="28"/>
          <w:szCs w:val="28"/>
        </w:rPr>
        <w:t>s bailes populares de Tabasco.</w:t>
      </w:r>
    </w:p>
    <w:p w14:paraId="38CEC1AC" w14:textId="77777777" w:rsidR="00201BB7" w:rsidRDefault="00201BB7" w:rsidP="00201BB7">
      <w:pPr>
        <w:jc w:val="both"/>
        <w:rPr>
          <w:rFonts w:ascii="Arial" w:hAnsi="Arial" w:cs="Arial"/>
          <w:sz w:val="28"/>
          <w:szCs w:val="28"/>
        </w:rPr>
      </w:pPr>
    </w:p>
    <w:p w14:paraId="1E063FD5" w14:textId="77777777" w:rsidR="00201BB7" w:rsidRDefault="00201BB7" w:rsidP="00201BB7">
      <w:pPr>
        <w:jc w:val="both"/>
        <w:rPr>
          <w:rFonts w:ascii="Arial" w:hAnsi="Arial" w:cs="Arial"/>
          <w:sz w:val="28"/>
          <w:szCs w:val="28"/>
        </w:rPr>
      </w:pPr>
      <w:r w:rsidRPr="00201BB7">
        <w:rPr>
          <w:rFonts w:ascii="Arial" w:hAnsi="Arial" w:cs="Arial"/>
          <w:sz w:val="28"/>
          <w:szCs w:val="28"/>
        </w:rPr>
        <w:t xml:space="preserve">“Cada presentación es el resultado de un proceso constante de aprendizaje, disciplina y amor por la danza, con la presentación del domingo, reafirman el papel del folklor como símbolo de identidad y </w:t>
      </w:r>
      <w:proofErr w:type="gramStart"/>
      <w:r w:rsidRPr="00201BB7">
        <w:rPr>
          <w:rFonts w:ascii="Arial" w:hAnsi="Arial" w:cs="Arial"/>
          <w:sz w:val="28"/>
          <w:szCs w:val="28"/>
        </w:rPr>
        <w:t>unión</w:t>
      </w:r>
      <w:proofErr w:type="gramEnd"/>
      <w:r w:rsidRPr="00201BB7">
        <w:rPr>
          <w:rFonts w:ascii="Arial" w:hAnsi="Arial" w:cs="Arial"/>
          <w:sz w:val="28"/>
          <w:szCs w:val="28"/>
        </w:rPr>
        <w:t xml:space="preserve"> entre los pueblos. Con cada zapateado, giro y expresión, Alma </w:t>
      </w:r>
      <w:proofErr w:type="spellStart"/>
      <w:r w:rsidRPr="00201BB7">
        <w:rPr>
          <w:rFonts w:ascii="Arial" w:hAnsi="Arial" w:cs="Arial"/>
          <w:sz w:val="28"/>
          <w:szCs w:val="28"/>
        </w:rPr>
        <w:t>Yokot’an</w:t>
      </w:r>
      <w:proofErr w:type="spellEnd"/>
      <w:r w:rsidRPr="00201BB7">
        <w:rPr>
          <w:rFonts w:ascii="Arial" w:hAnsi="Arial" w:cs="Arial"/>
          <w:sz w:val="28"/>
          <w:szCs w:val="28"/>
        </w:rPr>
        <w:t xml:space="preserve"> comparte el alma de su tierra, demostrando que la tradición sigue viva en las nuevas gener</w:t>
      </w:r>
      <w:r>
        <w:rPr>
          <w:rFonts w:ascii="Arial" w:hAnsi="Arial" w:cs="Arial"/>
          <w:sz w:val="28"/>
          <w:szCs w:val="28"/>
        </w:rPr>
        <w:t>aciones”, asegura la directora.</w:t>
      </w:r>
    </w:p>
    <w:p w14:paraId="4A13824D" w14:textId="77777777" w:rsidR="00201BB7" w:rsidRDefault="00201BB7" w:rsidP="00201BB7">
      <w:pPr>
        <w:jc w:val="both"/>
        <w:rPr>
          <w:rFonts w:ascii="Arial" w:hAnsi="Arial" w:cs="Arial"/>
          <w:sz w:val="28"/>
          <w:szCs w:val="28"/>
        </w:rPr>
      </w:pPr>
    </w:p>
    <w:p w14:paraId="4B70D62F" w14:textId="70CB80A7" w:rsidR="00061431" w:rsidRDefault="00201BB7" w:rsidP="00201BB7">
      <w:pPr>
        <w:jc w:val="both"/>
        <w:rPr>
          <w:rFonts w:ascii="Arial" w:hAnsi="Arial" w:cs="Arial"/>
          <w:sz w:val="28"/>
          <w:szCs w:val="28"/>
        </w:rPr>
      </w:pPr>
      <w:r w:rsidRPr="00201BB7">
        <w:rPr>
          <w:rFonts w:ascii="Arial" w:hAnsi="Arial" w:cs="Arial"/>
          <w:sz w:val="28"/>
          <w:szCs w:val="28"/>
        </w:rPr>
        <w:t>La presentación de Algarabía Folklórica “Tabasco en Escena: Orgullo, Tradición y Cultura” se llevará a cabo el domingo 19 de julio a partir de las 19:00 horas en la explanada del Museo de Historia Mexicana, la entrada es gratuita.</w:t>
      </w:r>
    </w:p>
    <w:p w14:paraId="61571EC5" w14:textId="77777777" w:rsidR="00C27394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680A0BB4" w14:textId="77777777" w:rsidR="00C27394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2EB9E14E" w14:textId="77777777" w:rsidR="00C27394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5E4C8044" w14:textId="77777777" w:rsidR="00C27394" w:rsidRPr="00201646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C5B67" w14:textId="77777777" w:rsidR="00A230EA" w:rsidRDefault="00A230EA" w:rsidP="00E83348">
      <w:r>
        <w:separator/>
      </w:r>
    </w:p>
  </w:endnote>
  <w:endnote w:type="continuationSeparator" w:id="0">
    <w:p w14:paraId="6C8DB1AC" w14:textId="77777777" w:rsidR="00A230EA" w:rsidRDefault="00A230E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EACE1" w14:textId="77777777" w:rsidR="00A230EA" w:rsidRDefault="00A230EA" w:rsidP="00E83348">
      <w:r>
        <w:separator/>
      </w:r>
    </w:p>
  </w:footnote>
  <w:footnote w:type="continuationSeparator" w:id="0">
    <w:p w14:paraId="18950F76" w14:textId="77777777" w:rsidR="00A230EA" w:rsidRDefault="00A230E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151B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1431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22ED1"/>
    <w:rsid w:val="0013386D"/>
    <w:rsid w:val="00136A02"/>
    <w:rsid w:val="00145430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1BB7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743D2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35BE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C7B77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61A99"/>
    <w:rsid w:val="00870B15"/>
    <w:rsid w:val="008722D7"/>
    <w:rsid w:val="00874FCC"/>
    <w:rsid w:val="008751D4"/>
    <w:rsid w:val="0088134E"/>
    <w:rsid w:val="0088421B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0740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0302"/>
    <w:rsid w:val="00A04CDB"/>
    <w:rsid w:val="00A05501"/>
    <w:rsid w:val="00A05764"/>
    <w:rsid w:val="00A16AFD"/>
    <w:rsid w:val="00A20A24"/>
    <w:rsid w:val="00A22E89"/>
    <w:rsid w:val="00A230EA"/>
    <w:rsid w:val="00A23A57"/>
    <w:rsid w:val="00A36F18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C6DE0"/>
    <w:rsid w:val="00AD06C4"/>
    <w:rsid w:val="00AF03DD"/>
    <w:rsid w:val="00B01173"/>
    <w:rsid w:val="00B06482"/>
    <w:rsid w:val="00B07242"/>
    <w:rsid w:val="00B075A1"/>
    <w:rsid w:val="00B14525"/>
    <w:rsid w:val="00B16EC6"/>
    <w:rsid w:val="00B20134"/>
    <w:rsid w:val="00B30945"/>
    <w:rsid w:val="00B4275A"/>
    <w:rsid w:val="00B43473"/>
    <w:rsid w:val="00B465E1"/>
    <w:rsid w:val="00B47956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394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A13CA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4F7080-5E89-4E2C-AAF1-B7C81D88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2026-07-17T17:59:00Z</dcterms:created>
  <dcterms:modified xsi:type="dcterms:W3CDTF">2026-07-17T17:59:00Z</dcterms:modified>
</cp:coreProperties>
</file>