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7E02250A" w:rsidR="00EA29FA" w:rsidRPr="00C60FD1" w:rsidRDefault="00EA29FA" w:rsidP="00F7608B">
      <w:pPr>
        <w:jc w:val="right"/>
        <w:rPr>
          <w:rFonts w:ascii="Arial" w:hAnsi="Arial" w:cs="Arial"/>
          <w:b/>
          <w:sz w:val="22"/>
          <w:lang w:val="es-ES"/>
        </w:rPr>
      </w:pPr>
    </w:p>
    <w:p w14:paraId="695E3F55" w14:textId="5B3B26DA" w:rsidR="00703B09" w:rsidRDefault="00B171B6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14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0734CE">
        <w:rPr>
          <w:rFonts w:ascii="Arial" w:hAnsi="Arial" w:cs="Arial"/>
          <w:sz w:val="22"/>
          <w:lang w:val="es-ES"/>
        </w:rPr>
        <w:t>enero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 w:rsidR="000734CE">
        <w:rPr>
          <w:rFonts w:ascii="Arial" w:hAnsi="Arial" w:cs="Arial"/>
          <w:sz w:val="22"/>
          <w:lang w:val="es-ES"/>
        </w:rPr>
        <w:t>2026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170A2046" w14:textId="4C867158" w:rsidR="00AF3636" w:rsidRDefault="00B171B6" w:rsidP="00B171B6">
      <w:pPr>
        <w:jc w:val="center"/>
        <w:rPr>
          <w:rFonts w:ascii="Arial" w:hAnsi="Arial" w:cs="Arial"/>
          <w:b/>
          <w:sz w:val="28"/>
          <w:szCs w:val="28"/>
        </w:rPr>
      </w:pPr>
      <w:r w:rsidRPr="00B171B6">
        <w:rPr>
          <w:rFonts w:ascii="Arial" w:hAnsi="Arial" w:cs="Arial"/>
          <w:b/>
          <w:sz w:val="28"/>
          <w:szCs w:val="28"/>
        </w:rPr>
        <w:t xml:space="preserve">ANUNCIAN </w:t>
      </w:r>
      <w:r>
        <w:rPr>
          <w:rFonts w:ascii="Arial" w:hAnsi="Arial" w:cs="Arial"/>
          <w:b/>
          <w:sz w:val="28"/>
          <w:szCs w:val="28"/>
        </w:rPr>
        <w:t xml:space="preserve">MUSEOS </w:t>
      </w:r>
      <w:r w:rsidRPr="00B171B6">
        <w:rPr>
          <w:rFonts w:ascii="Arial" w:hAnsi="Arial" w:cs="Arial"/>
          <w:b/>
          <w:sz w:val="28"/>
          <w:szCs w:val="28"/>
        </w:rPr>
        <w:t>A</w:t>
      </w:r>
      <w:r>
        <w:rPr>
          <w:rFonts w:ascii="Arial" w:hAnsi="Arial" w:cs="Arial"/>
          <w:b/>
          <w:sz w:val="28"/>
          <w:szCs w:val="28"/>
        </w:rPr>
        <w:t>JUSTES EN HORARIOS Y TARIFAS</w:t>
      </w:r>
    </w:p>
    <w:p w14:paraId="78C1E2E1" w14:textId="77777777" w:rsidR="00B171B6" w:rsidRPr="00221F80" w:rsidRDefault="00B171B6" w:rsidP="00524D74">
      <w:pPr>
        <w:rPr>
          <w:rFonts w:ascii="Arial" w:hAnsi="Arial" w:cs="Arial"/>
          <w:b/>
          <w:sz w:val="22"/>
          <w:szCs w:val="22"/>
        </w:rPr>
      </w:pPr>
    </w:p>
    <w:p w14:paraId="4A4540A5" w14:textId="21E717DB" w:rsidR="00AF3636" w:rsidRDefault="00B171B6" w:rsidP="004166C3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Los cambios en los horarios y tarifas iniciarán a</w:t>
      </w:r>
      <w:bookmarkStart w:id="0" w:name="_GoBack"/>
      <w:bookmarkEnd w:id="0"/>
      <w:r>
        <w:rPr>
          <w:rFonts w:ascii="Arial" w:hAnsi="Arial" w:cs="Arial"/>
          <w:i/>
        </w:rPr>
        <w:t xml:space="preserve"> partir del 15 de enero de 2026. </w:t>
      </w:r>
    </w:p>
    <w:p w14:paraId="3093671A" w14:textId="50C5D55E" w:rsidR="00B171B6" w:rsidRDefault="00B171B6" w:rsidP="00B171B6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B171B6">
        <w:rPr>
          <w:rFonts w:ascii="Arial" w:hAnsi="Arial" w:cs="Arial"/>
          <w:i/>
        </w:rPr>
        <w:t>Se mantiene la entrada gratuita los domingos, así como para menores de 12 años, personas con credencial INAPAM, miembros del ICOM y personas con discapacidad con acreditación oficial.</w:t>
      </w:r>
    </w:p>
    <w:p w14:paraId="1069432D" w14:textId="77777777" w:rsidR="00B06B1B" w:rsidRPr="00B06B1B" w:rsidRDefault="00B06B1B" w:rsidP="00B06B1B">
      <w:pPr>
        <w:rPr>
          <w:rFonts w:ascii="Arial" w:hAnsi="Arial" w:cs="Arial"/>
          <w:i/>
        </w:rPr>
      </w:pPr>
    </w:p>
    <w:p w14:paraId="40A8F3F2" w14:textId="4DBE46F1" w:rsidR="00B171B6" w:rsidRDefault="00EA29FA" w:rsidP="00B171B6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AF3636">
        <w:rPr>
          <w:rFonts w:ascii="Arial" w:hAnsi="Arial" w:cs="Arial"/>
          <w:b/>
          <w:sz w:val="28"/>
          <w:szCs w:val="28"/>
        </w:rPr>
        <w:t xml:space="preserve"> </w:t>
      </w:r>
      <w:r w:rsidR="00B171B6" w:rsidRPr="00B171B6">
        <w:rPr>
          <w:rFonts w:ascii="Arial" w:hAnsi="Arial" w:cs="Arial"/>
          <w:sz w:val="28"/>
          <w:szCs w:val="28"/>
        </w:rPr>
        <w:t>El Museo de Historia Mexicana, el Museo del Noreste y el Museo del Palacio informan que, a partir del 15 de enero de 2026, se actualizarán horarios y tarifas de acceso del Museo de Historia Mexicana y del Museo del Noreste con el fin de fortalecer su operación, conservación y oferta cultural.</w:t>
      </w:r>
    </w:p>
    <w:p w14:paraId="17B45AAE" w14:textId="77777777" w:rsidR="00B171B6" w:rsidRPr="00B171B6" w:rsidRDefault="00B171B6" w:rsidP="00B171B6">
      <w:pPr>
        <w:jc w:val="both"/>
        <w:rPr>
          <w:rFonts w:ascii="Arial" w:hAnsi="Arial" w:cs="Arial"/>
          <w:sz w:val="28"/>
          <w:szCs w:val="28"/>
        </w:rPr>
      </w:pPr>
    </w:p>
    <w:p w14:paraId="2CA36787" w14:textId="77777777" w:rsidR="00B171B6" w:rsidRDefault="00B171B6" w:rsidP="00B171B6">
      <w:pPr>
        <w:jc w:val="both"/>
        <w:rPr>
          <w:rFonts w:ascii="Arial" w:hAnsi="Arial" w:cs="Arial"/>
          <w:sz w:val="28"/>
          <w:szCs w:val="28"/>
        </w:rPr>
      </w:pPr>
      <w:r w:rsidRPr="00B171B6">
        <w:rPr>
          <w:rFonts w:ascii="Arial" w:hAnsi="Arial" w:cs="Arial"/>
          <w:sz w:val="28"/>
          <w:szCs w:val="28"/>
        </w:rPr>
        <w:t>Los museos reafirman su compromiso social de mantener espacios dignos, accesibles y orientados al servicio público, promoviendo la educación, la participación ciudadana y el acercamiento al patrimonio histórico como herramientas de integración y desarrollo comunitario.</w:t>
      </w:r>
    </w:p>
    <w:p w14:paraId="7D07717D" w14:textId="77777777" w:rsidR="00B171B6" w:rsidRPr="00B171B6" w:rsidRDefault="00B171B6" w:rsidP="00B171B6">
      <w:pPr>
        <w:jc w:val="both"/>
        <w:rPr>
          <w:rFonts w:ascii="Arial" w:hAnsi="Arial" w:cs="Arial"/>
          <w:sz w:val="28"/>
          <w:szCs w:val="28"/>
        </w:rPr>
      </w:pPr>
    </w:p>
    <w:p w14:paraId="13C77878" w14:textId="77777777" w:rsidR="00B171B6" w:rsidRDefault="00B171B6" w:rsidP="00B171B6">
      <w:pPr>
        <w:jc w:val="both"/>
        <w:rPr>
          <w:rFonts w:ascii="Arial" w:hAnsi="Arial" w:cs="Arial"/>
          <w:sz w:val="28"/>
          <w:szCs w:val="28"/>
        </w:rPr>
      </w:pPr>
      <w:r w:rsidRPr="00B171B6">
        <w:rPr>
          <w:rFonts w:ascii="Arial" w:hAnsi="Arial" w:cs="Arial"/>
          <w:sz w:val="28"/>
          <w:szCs w:val="28"/>
        </w:rPr>
        <w:t xml:space="preserve">La entrada general será de 60 pesos, y de 30 pesos para estudiantes y maestros con credencial vigente, con acceso a ambos recintos durante el mismo día. Se mantiene la entrada gratuita los domingos, así como para menores de 12 años, personas con credencial INAPAM, miembros del ICOM y personas con discapacidad con acreditación oficial. </w:t>
      </w:r>
    </w:p>
    <w:p w14:paraId="2199D607" w14:textId="77777777" w:rsidR="00B171B6" w:rsidRPr="00B171B6" w:rsidRDefault="00B171B6" w:rsidP="00B171B6">
      <w:pPr>
        <w:jc w:val="both"/>
        <w:rPr>
          <w:rFonts w:ascii="Arial" w:hAnsi="Arial" w:cs="Arial"/>
          <w:sz w:val="28"/>
          <w:szCs w:val="28"/>
        </w:rPr>
      </w:pPr>
    </w:p>
    <w:p w14:paraId="66653F93" w14:textId="77777777" w:rsidR="00B171B6" w:rsidRDefault="00B171B6" w:rsidP="00B171B6">
      <w:pPr>
        <w:jc w:val="both"/>
        <w:rPr>
          <w:rFonts w:ascii="Arial" w:hAnsi="Arial" w:cs="Arial"/>
          <w:sz w:val="28"/>
          <w:szCs w:val="28"/>
        </w:rPr>
      </w:pPr>
      <w:r w:rsidRPr="00B171B6">
        <w:rPr>
          <w:rFonts w:ascii="Arial" w:hAnsi="Arial" w:cs="Arial"/>
          <w:sz w:val="28"/>
          <w:szCs w:val="28"/>
        </w:rPr>
        <w:t>El Museo del Palacio conservará su acceso libre. Los horarios del sistema de museos serán los siguientes: de martes a sábado de 10:00 a 18:00 horas y domingos de 10:00 a 20:00 horas.</w:t>
      </w:r>
    </w:p>
    <w:p w14:paraId="25B489B6" w14:textId="77777777" w:rsidR="00B171B6" w:rsidRPr="00B171B6" w:rsidRDefault="00B171B6" w:rsidP="00B171B6">
      <w:pPr>
        <w:jc w:val="both"/>
        <w:rPr>
          <w:rFonts w:ascii="Arial" w:hAnsi="Arial" w:cs="Arial"/>
          <w:sz w:val="28"/>
          <w:szCs w:val="28"/>
        </w:rPr>
      </w:pPr>
    </w:p>
    <w:p w14:paraId="2821045E" w14:textId="5544DC24" w:rsidR="00394AB5" w:rsidRPr="00394AB5" w:rsidRDefault="00B171B6" w:rsidP="00B171B6">
      <w:pPr>
        <w:jc w:val="both"/>
        <w:rPr>
          <w:rFonts w:ascii="Arial" w:hAnsi="Arial" w:cs="Arial"/>
          <w:sz w:val="28"/>
          <w:szCs w:val="28"/>
        </w:rPr>
      </w:pPr>
      <w:r w:rsidRPr="00B171B6">
        <w:rPr>
          <w:rFonts w:ascii="Arial" w:hAnsi="Arial" w:cs="Arial"/>
          <w:sz w:val="28"/>
          <w:szCs w:val="28"/>
        </w:rPr>
        <w:t>Para más información, consulte las redes oficiales @3museos.</w:t>
      </w:r>
    </w:p>
    <w:p w14:paraId="78763BE5" w14:textId="18254CBB" w:rsidR="00EA29FA" w:rsidRPr="00EA29FA" w:rsidRDefault="00EA29FA" w:rsidP="00394AB5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FD261F" w14:textId="77777777" w:rsidR="00A14F34" w:rsidRDefault="00A14F34" w:rsidP="00E83348">
      <w:r>
        <w:separator/>
      </w:r>
    </w:p>
  </w:endnote>
  <w:endnote w:type="continuationSeparator" w:id="0">
    <w:p w14:paraId="750519DF" w14:textId="77777777" w:rsidR="00A14F34" w:rsidRDefault="00A14F34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84953D" w14:textId="77777777" w:rsidR="00A14F34" w:rsidRDefault="00A14F34" w:rsidP="00E83348">
      <w:r>
        <w:separator/>
      </w:r>
    </w:p>
  </w:footnote>
  <w:footnote w:type="continuationSeparator" w:id="0">
    <w:p w14:paraId="6C78B668" w14:textId="77777777" w:rsidR="00A14F34" w:rsidRDefault="00A14F34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734CE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680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82B16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166C3"/>
    <w:rsid w:val="0042555F"/>
    <w:rsid w:val="00443F14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A04CDB"/>
    <w:rsid w:val="00A05501"/>
    <w:rsid w:val="00A06CDB"/>
    <w:rsid w:val="00A14F34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2247"/>
    <w:rsid w:val="00AA6D55"/>
    <w:rsid w:val="00AD06C4"/>
    <w:rsid w:val="00AF03DD"/>
    <w:rsid w:val="00AF17C5"/>
    <w:rsid w:val="00AF3636"/>
    <w:rsid w:val="00AF6875"/>
    <w:rsid w:val="00B01173"/>
    <w:rsid w:val="00B06482"/>
    <w:rsid w:val="00B06B1B"/>
    <w:rsid w:val="00B0766E"/>
    <w:rsid w:val="00B16EC6"/>
    <w:rsid w:val="00B171B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1444C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36FB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54588B2-6F60-4EEF-B811-FD09CE9D8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2</cp:revision>
  <cp:lastPrinted>2016-10-21T20:06:00Z</cp:lastPrinted>
  <dcterms:created xsi:type="dcterms:W3CDTF">2026-01-14T16:30:00Z</dcterms:created>
  <dcterms:modified xsi:type="dcterms:W3CDTF">2026-01-14T16:30:00Z</dcterms:modified>
</cp:coreProperties>
</file>