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58173B5" w:rsidR="00703B09" w:rsidRDefault="00C04DEC" w:rsidP="00C04DEC">
      <w:pPr>
        <w:jc w:val="right"/>
        <w:rPr>
          <w:rFonts w:ascii="Arial" w:hAnsi="Arial" w:cs="Arial"/>
          <w:sz w:val="22"/>
          <w:lang w:val="es-ES"/>
        </w:rPr>
      </w:pPr>
      <w:r>
        <w:rPr>
          <w:rFonts w:ascii="Arial" w:hAnsi="Arial" w:cs="Arial"/>
          <w:sz w:val="22"/>
          <w:lang w:val="es-ES"/>
        </w:rPr>
        <w:t>25</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C04DEC">
      <w:pPr>
        <w:jc w:val="both"/>
        <w:rPr>
          <w:rFonts w:ascii="Arial" w:hAnsi="Arial" w:cs="Arial"/>
          <w:sz w:val="22"/>
          <w:lang w:val="es-ES"/>
        </w:rPr>
      </w:pPr>
    </w:p>
    <w:p w14:paraId="5240A1CC" w14:textId="19AAFB3C" w:rsidR="00C04DEC" w:rsidRDefault="00C04DEC" w:rsidP="00C04DEC">
      <w:pPr>
        <w:jc w:val="center"/>
      </w:pPr>
      <w:r>
        <w:rPr>
          <w:rFonts w:ascii="Arial" w:hAnsi="Arial" w:cs="Arial"/>
          <w:b/>
          <w:bCs/>
          <w:color w:val="222222"/>
          <w:sz w:val="28"/>
          <w:szCs w:val="28"/>
          <w:shd w:val="clear" w:color="auto" w:fill="FFFFFF"/>
        </w:rPr>
        <w:t>CONARTE invita a las niñas y los niños al “Viernes se pinta” del mes de marzo</w:t>
      </w:r>
    </w:p>
    <w:p w14:paraId="309A0738" w14:textId="27185E5A" w:rsidR="00E56F2B" w:rsidRPr="00E56F2B" w:rsidRDefault="00E56F2B" w:rsidP="00C04DEC">
      <w:pPr>
        <w:jc w:val="center"/>
        <w:rPr>
          <w:rFonts w:ascii="Arial" w:hAnsi="Arial" w:cs="Arial"/>
          <w:b/>
          <w:sz w:val="28"/>
          <w:szCs w:val="28"/>
        </w:rPr>
      </w:pPr>
      <w:bookmarkStart w:id="0" w:name="_GoBack"/>
      <w:bookmarkEnd w:id="0"/>
    </w:p>
    <w:p w14:paraId="28F29ACB" w14:textId="20B886AE" w:rsidR="00706B6C" w:rsidRPr="00706B6C" w:rsidRDefault="00706B6C" w:rsidP="00C04DEC">
      <w:pPr>
        <w:jc w:val="both"/>
        <w:rPr>
          <w:rFonts w:ascii="Arial" w:hAnsi="Arial" w:cs="Arial"/>
          <w:i/>
        </w:rPr>
      </w:pPr>
    </w:p>
    <w:p w14:paraId="52DD01B5" w14:textId="113EF10D" w:rsidR="00C90637" w:rsidRPr="00C04DEC" w:rsidRDefault="00C04DEC" w:rsidP="00C04DEC">
      <w:pPr>
        <w:pStyle w:val="Prrafodelista"/>
        <w:numPr>
          <w:ilvl w:val="0"/>
          <w:numId w:val="18"/>
        </w:numPr>
        <w:jc w:val="both"/>
        <w:rPr>
          <w:rFonts w:ascii="Arial" w:eastAsiaTheme="minorEastAsia" w:hAnsi="Arial" w:cs="Arial"/>
          <w:i/>
          <w:sz w:val="24"/>
          <w:szCs w:val="24"/>
        </w:rPr>
      </w:pPr>
      <w:r w:rsidRPr="00C04DEC">
        <w:rPr>
          <w:rFonts w:ascii="Arial" w:hAnsi="Arial" w:cs="Arial"/>
          <w:i/>
          <w:iCs/>
          <w:color w:val="222222"/>
          <w:sz w:val="24"/>
          <w:szCs w:val="24"/>
          <w:shd w:val="clear" w:color="auto" w:fill="FFFFFF"/>
        </w:rPr>
        <w:t>Dirigida a niñas y niños de entre los 6 y los 12 años, esta actividad no tiene costo y es de cupo limitado; requiere inscripción previa.</w:t>
      </w:r>
    </w:p>
    <w:p w14:paraId="5EC0A8BD" w14:textId="48CCB90C" w:rsidR="00E56F2B" w:rsidRPr="00C04DEC" w:rsidRDefault="00E56F2B" w:rsidP="00C04DEC">
      <w:pPr>
        <w:ind w:left="360"/>
        <w:jc w:val="both"/>
        <w:rPr>
          <w:rFonts w:ascii="Arial" w:hAnsi="Arial" w:cs="Arial"/>
          <w:i/>
        </w:rPr>
      </w:pPr>
    </w:p>
    <w:p w14:paraId="58F2D15A" w14:textId="42742F25" w:rsidR="00C04DEC" w:rsidRDefault="00EA29FA" w:rsidP="00C04DEC">
      <w:pPr>
        <w:shd w:val="clear" w:color="auto" w:fill="FFFFFF"/>
        <w:jc w:val="both"/>
        <w:rPr>
          <w:rFonts w:ascii="Arial" w:hAnsi="Arial" w:cs="Arial"/>
          <w:color w:val="222222"/>
        </w:rPr>
      </w:pPr>
      <w:r w:rsidRPr="00927177">
        <w:rPr>
          <w:rFonts w:ascii="Arial" w:hAnsi="Arial" w:cs="Arial"/>
          <w:b/>
          <w:sz w:val="28"/>
          <w:szCs w:val="28"/>
        </w:rPr>
        <w:t>Monterrey, Nuevo León.-</w:t>
      </w:r>
      <w:r w:rsidR="00C04DEC">
        <w:rPr>
          <w:rFonts w:ascii="Arial" w:hAnsi="Arial" w:cs="Arial"/>
          <w:b/>
          <w:sz w:val="28"/>
          <w:szCs w:val="28"/>
        </w:rPr>
        <w:t xml:space="preserve"> </w:t>
      </w:r>
      <w:r w:rsidR="00C04DEC">
        <w:rPr>
          <w:rFonts w:ascii="Arial" w:hAnsi="Arial" w:cs="Arial"/>
          <w:color w:val="222222"/>
          <w:sz w:val="28"/>
          <w:szCs w:val="28"/>
        </w:rPr>
        <w:t>Este viernes las niñas y los niños aprenderán y se divertirán en CONARTE porque en el marco del Día Mundial del Agua, se llevará a cabo el “Viernes de pinta” del mes de marzo.</w:t>
      </w:r>
    </w:p>
    <w:p w14:paraId="76563CA3"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65613C56"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El Día Mundial del Agua, rinde homenaje a este recurso destacando la importancia del agua dulce, será una mañana llena de actividades artísticas, en donde además las niñas y los niños aprenderán medidas para el cuidado del vital líquido. </w:t>
      </w:r>
    </w:p>
    <w:p w14:paraId="5E54AAA6"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7123825C"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La cita es el viernes 28 de marzo de 9:30 a 12:30 horas, las actividades se llevarán a cabo de manera simultánea en el Centro de las Artes y Niños CONARTE, ambos espacios se encuentran al interior del Parque Fundidora; también en la Pinacoteca de Nuevo León, ubicada al interior del Colegio Civil Centro Cultural Universitario y la Casa de la Cultura de Nuevo León.</w:t>
      </w:r>
    </w:p>
    <w:p w14:paraId="7A4CFE60"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76C7ABEC"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Esta actividad para niñas y niños de 6 a 12 años, no tiene costo, requiere previo registro debido a que el cupo es limitado.</w:t>
      </w:r>
    </w:p>
    <w:p w14:paraId="651B7119"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68CEA95E"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Con motivo de la suspensión de clases en el nivel de educación básica, debido a la sesión de Consejo Técnico Escolar, el último viernes de cada mes, CONARTE invita a los “Viernes de pinta”, en el que las niñas y los niños desarrollan su creatividad a través de talleres artísticos.</w:t>
      </w:r>
    </w:p>
    <w:p w14:paraId="5B445A75"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lastRenderedPageBreak/>
        <w:t> </w:t>
      </w:r>
    </w:p>
    <w:p w14:paraId="684F1624"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La propuesta de un día dedicado al agua surgió en 1992, en la Conferencia de las Naciones Unidas sobre el Medio Ambiente y el Desarrollo, en Río de Janeiro.</w:t>
      </w:r>
    </w:p>
    <w:p w14:paraId="3D11428A"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5A326B58"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La Asamblea General de la ONU aprobó dicha recomendación y designó el 22 de marzo de 1993 como el primer Día Mundial del Agua.</w:t>
      </w:r>
    </w:p>
    <w:p w14:paraId="5B4CE62F"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30278366"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Este 2025, la conmemoración se centra en la preservación de los glaciares que sirven como reservorios naturales de agua dulce, liberan agua de deshielo que sustenta el suministro de agua potable, la agricultura, la industria y los ecosistemas saludables. Proporcionan beneficios esenciales, como la regulación del clima y la protección contra los peligros naturales.</w:t>
      </w:r>
    </w:p>
    <w:p w14:paraId="76E8B03A"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57BD888C"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La preservación de los glaciares es vital para el bienestar de las personas y las comunidades de todo el mundo. Mediante la implementación de prácticas sostenibles de gestión y monitoreo de los glaciares, la humanidad puede proteger estos reservorios congelados que aún contienen aproximadamente el 70% del agua dulce de la Tierra.</w:t>
      </w:r>
    </w:p>
    <w:p w14:paraId="1D2C36DB"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44413AC9"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Para informes sobre este programa, están disponibles los correos electrónicos: </w:t>
      </w:r>
      <w:hyperlink r:id="rId8" w:tgtFrame="_blank" w:history="1">
        <w:r>
          <w:rPr>
            <w:rStyle w:val="Hipervnculo"/>
            <w:rFonts w:ascii="Arial" w:hAnsi="Arial" w:cs="Arial"/>
            <w:color w:val="1155CC"/>
            <w:sz w:val="28"/>
            <w:szCs w:val="28"/>
          </w:rPr>
          <w:t>servicioseducativos@conarte.org.mx</w:t>
        </w:r>
      </w:hyperlink>
      <w:r>
        <w:rPr>
          <w:rFonts w:ascii="Arial" w:hAnsi="Arial" w:cs="Arial"/>
          <w:color w:val="222222"/>
          <w:sz w:val="28"/>
          <w:szCs w:val="28"/>
        </w:rPr>
        <w:t> para el Centro de las Artes, además del teléfono 812 140 3000 extensiones 3031 y 3032; para Niños CONARTE escribe al correo </w:t>
      </w:r>
      <w:hyperlink r:id="rId9" w:tgtFrame="_blank" w:history="1">
        <w:r>
          <w:rPr>
            <w:rStyle w:val="Hipervnculo"/>
            <w:rFonts w:ascii="Arial" w:hAnsi="Arial" w:cs="Arial"/>
            <w:color w:val="1155CC"/>
            <w:sz w:val="28"/>
            <w:szCs w:val="28"/>
          </w:rPr>
          <w:t>ninosconarte@conarte.org.mx</w:t>
        </w:r>
      </w:hyperlink>
      <w:r>
        <w:rPr>
          <w:rFonts w:ascii="Arial" w:hAnsi="Arial" w:cs="Arial"/>
          <w:color w:val="222222"/>
          <w:sz w:val="28"/>
          <w:szCs w:val="28"/>
        </w:rPr>
        <w:t> o comunícate al teléfono 812 140 3000 extensión 3; </w:t>
      </w:r>
      <w:hyperlink r:id="rId10" w:tgtFrame="_blank" w:history="1">
        <w:r>
          <w:rPr>
            <w:rStyle w:val="Hipervnculo"/>
            <w:rFonts w:ascii="Arial" w:hAnsi="Arial" w:cs="Arial"/>
            <w:color w:val="1155CC"/>
            <w:sz w:val="28"/>
            <w:szCs w:val="28"/>
          </w:rPr>
          <w:t>efavela@conarte.org.mx</w:t>
        </w:r>
      </w:hyperlink>
      <w:r>
        <w:rPr>
          <w:rFonts w:ascii="Arial" w:hAnsi="Arial" w:cs="Arial"/>
          <w:color w:val="222222"/>
          <w:sz w:val="28"/>
          <w:szCs w:val="28"/>
        </w:rPr>
        <w:t> para la Casa de la Cultura de Nuevo León con el teléfono 811 192 8494 y </w:t>
      </w:r>
      <w:hyperlink r:id="rId11" w:tgtFrame="_blank" w:history="1">
        <w:r>
          <w:rPr>
            <w:rStyle w:val="Hipervnculo"/>
            <w:rFonts w:ascii="Arial" w:hAnsi="Arial" w:cs="Arial"/>
            <w:color w:val="1155CC"/>
            <w:sz w:val="28"/>
            <w:szCs w:val="28"/>
          </w:rPr>
          <w:t>rcastro@conarte.org.mx</w:t>
        </w:r>
      </w:hyperlink>
      <w:r>
        <w:rPr>
          <w:rFonts w:ascii="Arial" w:hAnsi="Arial" w:cs="Arial"/>
          <w:color w:val="222222"/>
          <w:sz w:val="28"/>
          <w:szCs w:val="28"/>
        </w:rPr>
        <w:t> en la Pinacoteca de NL y el número 811 340 4358.</w:t>
      </w:r>
    </w:p>
    <w:p w14:paraId="157918F3"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 </w:t>
      </w:r>
    </w:p>
    <w:p w14:paraId="61BED347" w14:textId="77777777" w:rsidR="00C04DEC" w:rsidRDefault="00C04DEC" w:rsidP="00C04DEC">
      <w:pPr>
        <w:shd w:val="clear" w:color="auto" w:fill="FFFFFF"/>
        <w:jc w:val="both"/>
        <w:rPr>
          <w:rFonts w:ascii="Arial" w:hAnsi="Arial" w:cs="Arial"/>
          <w:color w:val="222222"/>
        </w:rPr>
      </w:pPr>
      <w:r>
        <w:rPr>
          <w:rFonts w:ascii="Arial" w:hAnsi="Arial" w:cs="Arial"/>
          <w:color w:val="222222"/>
          <w:sz w:val="28"/>
          <w:szCs w:val="28"/>
        </w:rPr>
        <w:t>Más información en </w:t>
      </w:r>
      <w:hyperlink r:id="rId12"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7A1C9D4A" w14:textId="77777777" w:rsidR="008F7562" w:rsidRDefault="008F7562" w:rsidP="00C04DEC">
      <w:pPr>
        <w:jc w:val="both"/>
        <w:rPr>
          <w:rFonts w:ascii="Arial" w:hAnsi="Arial" w:cs="Arial"/>
          <w:sz w:val="28"/>
          <w:szCs w:val="28"/>
        </w:rPr>
      </w:pPr>
    </w:p>
    <w:p w14:paraId="78763BE5" w14:textId="5089820C" w:rsidR="00EA29FA" w:rsidRPr="00EA29FA" w:rsidRDefault="00EA29FA" w:rsidP="00C04DEC">
      <w:pPr>
        <w:jc w:val="both"/>
        <w:rPr>
          <w:rFonts w:ascii="Arial" w:hAnsi="Arial" w:cs="Arial"/>
          <w:bCs/>
          <w:color w:val="323E4F"/>
        </w:rPr>
      </w:pPr>
    </w:p>
    <w:sectPr w:rsidR="00EA29FA" w:rsidRPr="00EA29FA" w:rsidSect="00625AAC">
      <w:headerReference w:type="default" r:id="rId13"/>
      <w:footerReference w:type="default" r:id="rId14"/>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13D8" w14:textId="77777777" w:rsidR="004A503C" w:rsidRDefault="004A503C" w:rsidP="00E83348">
      <w:r>
        <w:separator/>
      </w:r>
    </w:p>
  </w:endnote>
  <w:endnote w:type="continuationSeparator" w:id="0">
    <w:p w14:paraId="063A64B5" w14:textId="77777777" w:rsidR="004A503C" w:rsidRDefault="004A50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72F2" w14:textId="77777777" w:rsidR="004A503C" w:rsidRDefault="004A503C" w:rsidP="00E83348">
      <w:r>
        <w:separator/>
      </w:r>
    </w:p>
  </w:footnote>
  <w:footnote w:type="continuationSeparator" w:id="0">
    <w:p w14:paraId="711559F7" w14:textId="77777777" w:rsidR="004A503C" w:rsidRDefault="004A50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DE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97860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seducativos@conarte.org.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arte.org.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astro@conarte.org.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favela@conarte.org.mx" TargetMode="External"/><Relationship Id="rId4" Type="http://schemas.openxmlformats.org/officeDocument/2006/relationships/settings" Target="settings.xml"/><Relationship Id="rId9" Type="http://schemas.openxmlformats.org/officeDocument/2006/relationships/hyperlink" Target="mailto:ninosconarte@conarte.org.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E51C-27EC-4D91-B79F-58CF2C47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2025-03-26T15:48:00Z</dcterms:created>
  <dcterms:modified xsi:type="dcterms:W3CDTF">2025-03-26T15:48:00Z</dcterms:modified>
</cp:coreProperties>
</file>